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D9AA3" w14:textId="6D6D7FC3" w:rsidR="007E21F8" w:rsidRDefault="00774EBD" w:rsidP="00774EBD">
      <w:pPr>
        <w:pStyle w:val="Textbody"/>
        <w:spacing w:after="80"/>
        <w:rPr>
          <w:rFonts w:ascii="Segoe UI" w:hAnsi="Segoe UI" w:cs="Segoe UI"/>
          <w:b/>
          <w:bCs/>
          <w:noProof/>
          <w:color w:val="000000"/>
          <w:sz w:val="28"/>
          <w:szCs w:val="28"/>
        </w:rPr>
      </w:pPr>
      <w:r>
        <w:rPr>
          <w:rFonts w:ascii="Segoe UI" w:hAnsi="Segoe UI" w:cs="Segoe UI"/>
          <w:b/>
          <w:bCs/>
          <w:noProof/>
          <w:color w:val="000000"/>
          <w:sz w:val="28"/>
          <w:szCs w:val="28"/>
        </w:rPr>
        <w:drawing>
          <wp:anchor distT="0" distB="0" distL="114300" distR="114300" simplePos="0" relativeHeight="251700224" behindDoc="0" locked="0" layoutInCell="1" allowOverlap="1" wp14:anchorId="1CCB5D8B" wp14:editId="15B91038">
            <wp:simplePos x="0" y="0"/>
            <wp:positionH relativeFrom="page">
              <wp:align>right</wp:align>
            </wp:positionH>
            <wp:positionV relativeFrom="paragraph">
              <wp:posOffset>-899411</wp:posOffset>
            </wp:positionV>
            <wp:extent cx="7535215" cy="10658007"/>
            <wp:effectExtent l="0" t="0" r="889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a:extLst>
                        <a:ext uri="{28A0092B-C50C-407E-A947-70E740481C1C}">
                          <a14:useLocalDpi xmlns:a14="http://schemas.microsoft.com/office/drawing/2010/main" val="0"/>
                        </a:ext>
                      </a:extLst>
                    </a:blip>
                    <a:stretch>
                      <a:fillRect/>
                    </a:stretch>
                  </pic:blipFill>
                  <pic:spPr>
                    <a:xfrm>
                      <a:off x="0" y="0"/>
                      <a:ext cx="7535215" cy="10658007"/>
                    </a:xfrm>
                    <a:prstGeom prst="rect">
                      <a:avLst/>
                    </a:prstGeom>
                  </pic:spPr>
                </pic:pic>
              </a:graphicData>
            </a:graphic>
            <wp14:sizeRelH relativeFrom="page">
              <wp14:pctWidth>0</wp14:pctWidth>
            </wp14:sizeRelH>
            <wp14:sizeRelV relativeFrom="page">
              <wp14:pctHeight>0</wp14:pctHeight>
            </wp14:sizeRelV>
          </wp:anchor>
        </w:drawing>
      </w:r>
    </w:p>
    <w:p w14:paraId="61AF3657" w14:textId="1981D94E" w:rsidR="00774EBD" w:rsidRDefault="00774EBD" w:rsidP="00774EBD">
      <w:pPr>
        <w:pStyle w:val="Textbody"/>
        <w:spacing w:after="80"/>
        <w:rPr>
          <w:rFonts w:ascii="Segoe UI" w:hAnsi="Segoe UI" w:cs="Segoe UI"/>
          <w:b/>
          <w:bCs/>
          <w:noProof/>
          <w:color w:val="000000"/>
          <w:sz w:val="28"/>
          <w:szCs w:val="28"/>
        </w:rPr>
      </w:pPr>
    </w:p>
    <w:p w14:paraId="257A35BE" w14:textId="5C6C7A89" w:rsidR="00774EBD" w:rsidRDefault="00774EBD" w:rsidP="00774EBD">
      <w:pPr>
        <w:pStyle w:val="Textbody"/>
        <w:spacing w:after="80"/>
        <w:rPr>
          <w:rFonts w:ascii="Segoe UI" w:hAnsi="Segoe UI" w:cs="Segoe UI"/>
          <w:b/>
          <w:bCs/>
          <w:noProof/>
          <w:color w:val="000000"/>
          <w:sz w:val="28"/>
          <w:szCs w:val="28"/>
        </w:rPr>
      </w:pPr>
    </w:p>
    <w:p w14:paraId="48A5C2AB" w14:textId="1A29FF5A" w:rsidR="00774EBD" w:rsidRDefault="00774EBD" w:rsidP="00774EBD">
      <w:pPr>
        <w:pStyle w:val="Textbody"/>
        <w:spacing w:after="80"/>
        <w:rPr>
          <w:rFonts w:ascii="Segoe UI" w:hAnsi="Segoe UI" w:cs="Segoe UI"/>
          <w:b/>
          <w:bCs/>
          <w:noProof/>
          <w:color w:val="000000"/>
          <w:sz w:val="28"/>
          <w:szCs w:val="28"/>
        </w:rPr>
      </w:pPr>
    </w:p>
    <w:p w14:paraId="5835E261" w14:textId="263A9668" w:rsidR="00774EBD" w:rsidRDefault="00774EBD" w:rsidP="00774EBD">
      <w:pPr>
        <w:pStyle w:val="Textbody"/>
        <w:spacing w:after="80"/>
        <w:rPr>
          <w:rFonts w:ascii="Segoe UI" w:hAnsi="Segoe UI" w:cs="Segoe UI"/>
          <w:b/>
          <w:bCs/>
          <w:noProof/>
          <w:color w:val="000000"/>
          <w:sz w:val="28"/>
          <w:szCs w:val="28"/>
        </w:rPr>
      </w:pPr>
    </w:p>
    <w:p w14:paraId="30A8CE3A" w14:textId="56FC549F" w:rsidR="00774EBD" w:rsidRDefault="00774EBD" w:rsidP="00774EBD">
      <w:pPr>
        <w:pStyle w:val="Textbody"/>
        <w:spacing w:after="80"/>
        <w:rPr>
          <w:rFonts w:ascii="Segoe UI" w:hAnsi="Segoe UI" w:cs="Segoe UI"/>
          <w:b/>
          <w:bCs/>
          <w:noProof/>
          <w:color w:val="000000"/>
          <w:sz w:val="28"/>
          <w:szCs w:val="28"/>
        </w:rPr>
      </w:pPr>
    </w:p>
    <w:p w14:paraId="29473187" w14:textId="2B43D2C0" w:rsidR="00774EBD" w:rsidRDefault="00774EBD" w:rsidP="00774EBD">
      <w:pPr>
        <w:pStyle w:val="Textbody"/>
        <w:spacing w:after="80"/>
        <w:rPr>
          <w:rFonts w:ascii="Segoe UI" w:hAnsi="Segoe UI" w:cs="Segoe UI"/>
          <w:b/>
          <w:bCs/>
          <w:noProof/>
          <w:color w:val="000000"/>
          <w:sz w:val="28"/>
          <w:szCs w:val="28"/>
        </w:rPr>
      </w:pPr>
    </w:p>
    <w:p w14:paraId="63F8C6E5" w14:textId="59F33367" w:rsidR="00774EBD" w:rsidRDefault="00774EBD" w:rsidP="00774EBD">
      <w:pPr>
        <w:pStyle w:val="Textbody"/>
        <w:spacing w:after="80"/>
        <w:rPr>
          <w:rFonts w:ascii="Segoe UI" w:hAnsi="Segoe UI" w:cs="Segoe UI"/>
          <w:b/>
          <w:bCs/>
          <w:noProof/>
          <w:color w:val="000000"/>
          <w:sz w:val="28"/>
          <w:szCs w:val="28"/>
        </w:rPr>
      </w:pPr>
    </w:p>
    <w:p w14:paraId="6207EC0E" w14:textId="64F7B5AB" w:rsidR="00774EBD" w:rsidRDefault="00774EBD" w:rsidP="00774EBD">
      <w:pPr>
        <w:pStyle w:val="Textbody"/>
        <w:spacing w:after="80"/>
        <w:rPr>
          <w:rFonts w:ascii="Segoe UI" w:hAnsi="Segoe UI" w:cs="Segoe UI"/>
          <w:b/>
          <w:bCs/>
          <w:noProof/>
          <w:color w:val="000000"/>
          <w:sz w:val="28"/>
          <w:szCs w:val="28"/>
        </w:rPr>
      </w:pPr>
    </w:p>
    <w:p w14:paraId="0E014022" w14:textId="6106181D" w:rsidR="00774EBD" w:rsidRDefault="00774EBD" w:rsidP="00774EBD">
      <w:pPr>
        <w:pStyle w:val="Textbody"/>
        <w:spacing w:after="80"/>
        <w:rPr>
          <w:rFonts w:ascii="Segoe UI" w:hAnsi="Segoe UI" w:cs="Segoe UI"/>
          <w:b/>
          <w:bCs/>
          <w:noProof/>
          <w:color w:val="000000"/>
          <w:sz w:val="28"/>
          <w:szCs w:val="28"/>
        </w:rPr>
      </w:pPr>
    </w:p>
    <w:p w14:paraId="41D8007A" w14:textId="16973066" w:rsidR="00774EBD" w:rsidRDefault="00774EBD" w:rsidP="00774EBD">
      <w:pPr>
        <w:pStyle w:val="Textbody"/>
        <w:spacing w:after="80"/>
        <w:rPr>
          <w:rFonts w:ascii="Segoe UI" w:hAnsi="Segoe UI" w:cs="Segoe UI"/>
          <w:b/>
          <w:bCs/>
          <w:noProof/>
          <w:color w:val="000000"/>
          <w:sz w:val="28"/>
          <w:szCs w:val="28"/>
        </w:rPr>
      </w:pPr>
    </w:p>
    <w:p w14:paraId="412877FF" w14:textId="48903B4B" w:rsidR="00774EBD" w:rsidRDefault="00774EBD" w:rsidP="00774EBD">
      <w:pPr>
        <w:pStyle w:val="Textbody"/>
        <w:spacing w:after="80"/>
        <w:rPr>
          <w:rFonts w:ascii="Segoe UI" w:hAnsi="Segoe UI" w:cs="Segoe UI"/>
          <w:b/>
          <w:bCs/>
          <w:noProof/>
          <w:color w:val="000000"/>
          <w:sz w:val="28"/>
          <w:szCs w:val="28"/>
        </w:rPr>
      </w:pPr>
    </w:p>
    <w:p w14:paraId="603F74ED" w14:textId="7D758947" w:rsidR="00774EBD" w:rsidRDefault="00774EBD" w:rsidP="00774EBD">
      <w:pPr>
        <w:pStyle w:val="Textbody"/>
        <w:spacing w:after="80"/>
        <w:rPr>
          <w:rFonts w:ascii="Segoe UI" w:hAnsi="Segoe UI" w:cs="Segoe UI"/>
          <w:b/>
          <w:bCs/>
          <w:noProof/>
          <w:color w:val="000000"/>
          <w:sz w:val="28"/>
          <w:szCs w:val="28"/>
        </w:rPr>
      </w:pPr>
    </w:p>
    <w:p w14:paraId="21205930" w14:textId="710A4B98" w:rsidR="00774EBD" w:rsidRDefault="00774EBD" w:rsidP="00774EBD">
      <w:pPr>
        <w:pStyle w:val="Textbody"/>
        <w:spacing w:after="80"/>
        <w:rPr>
          <w:rFonts w:ascii="Segoe UI" w:hAnsi="Segoe UI" w:cs="Segoe UI"/>
          <w:b/>
          <w:bCs/>
          <w:noProof/>
          <w:color w:val="000000"/>
          <w:sz w:val="28"/>
          <w:szCs w:val="28"/>
        </w:rPr>
      </w:pPr>
    </w:p>
    <w:p w14:paraId="3302F929" w14:textId="141D65F3" w:rsidR="00774EBD" w:rsidRDefault="00774EBD" w:rsidP="00774EBD">
      <w:pPr>
        <w:pStyle w:val="Textbody"/>
        <w:spacing w:after="80"/>
        <w:rPr>
          <w:rFonts w:ascii="Segoe UI" w:hAnsi="Segoe UI" w:cs="Segoe UI"/>
          <w:b/>
          <w:bCs/>
          <w:noProof/>
          <w:color w:val="000000"/>
          <w:sz w:val="28"/>
          <w:szCs w:val="28"/>
        </w:rPr>
      </w:pPr>
    </w:p>
    <w:p w14:paraId="46DCDCC4" w14:textId="220E1B9A" w:rsidR="00774EBD" w:rsidRDefault="00774EBD" w:rsidP="00774EBD">
      <w:pPr>
        <w:pStyle w:val="Textbody"/>
        <w:spacing w:after="80"/>
        <w:rPr>
          <w:rFonts w:ascii="Segoe UI" w:hAnsi="Segoe UI" w:cs="Segoe UI"/>
          <w:b/>
          <w:bCs/>
          <w:noProof/>
          <w:color w:val="000000"/>
          <w:sz w:val="28"/>
          <w:szCs w:val="28"/>
        </w:rPr>
      </w:pPr>
    </w:p>
    <w:p w14:paraId="1245B8F7" w14:textId="17D5A34A" w:rsidR="00774EBD" w:rsidRDefault="00774EBD" w:rsidP="00774EBD">
      <w:pPr>
        <w:pStyle w:val="Textbody"/>
        <w:spacing w:after="80"/>
        <w:rPr>
          <w:rFonts w:ascii="Segoe UI" w:hAnsi="Segoe UI" w:cs="Segoe UI"/>
          <w:b/>
          <w:bCs/>
          <w:noProof/>
          <w:color w:val="000000"/>
          <w:sz w:val="28"/>
          <w:szCs w:val="28"/>
        </w:rPr>
      </w:pPr>
    </w:p>
    <w:p w14:paraId="79E61343" w14:textId="0A7DF930" w:rsidR="00774EBD" w:rsidRDefault="00774EBD" w:rsidP="00774EBD">
      <w:pPr>
        <w:pStyle w:val="Textbody"/>
        <w:spacing w:after="80"/>
        <w:rPr>
          <w:rFonts w:ascii="Segoe UI" w:hAnsi="Segoe UI" w:cs="Segoe UI"/>
          <w:b/>
          <w:bCs/>
          <w:noProof/>
          <w:color w:val="000000"/>
          <w:sz w:val="28"/>
          <w:szCs w:val="28"/>
        </w:rPr>
      </w:pPr>
    </w:p>
    <w:p w14:paraId="1DCD660E" w14:textId="6BD0E2BA" w:rsidR="00774EBD" w:rsidRDefault="00774EBD" w:rsidP="00774EBD">
      <w:pPr>
        <w:pStyle w:val="Textbody"/>
        <w:spacing w:after="80"/>
        <w:rPr>
          <w:rFonts w:ascii="Segoe UI" w:hAnsi="Segoe UI" w:cs="Segoe UI"/>
          <w:b/>
          <w:bCs/>
          <w:noProof/>
          <w:color w:val="000000"/>
          <w:sz w:val="28"/>
          <w:szCs w:val="28"/>
        </w:rPr>
      </w:pPr>
    </w:p>
    <w:p w14:paraId="4796E9E3" w14:textId="03978E19" w:rsidR="00774EBD" w:rsidRDefault="00774EBD" w:rsidP="00774EBD">
      <w:pPr>
        <w:pStyle w:val="Textbody"/>
        <w:spacing w:after="80"/>
        <w:rPr>
          <w:rFonts w:ascii="Segoe UI" w:hAnsi="Segoe UI" w:cs="Segoe UI"/>
          <w:b/>
          <w:bCs/>
          <w:noProof/>
          <w:color w:val="000000"/>
          <w:sz w:val="28"/>
          <w:szCs w:val="28"/>
        </w:rPr>
      </w:pPr>
    </w:p>
    <w:p w14:paraId="68330662" w14:textId="0888CB60" w:rsidR="00774EBD" w:rsidRDefault="00774EBD" w:rsidP="00774EBD">
      <w:pPr>
        <w:pStyle w:val="Textbody"/>
        <w:spacing w:after="80"/>
        <w:rPr>
          <w:rFonts w:ascii="Segoe UI" w:hAnsi="Segoe UI" w:cs="Segoe UI"/>
          <w:b/>
          <w:bCs/>
          <w:noProof/>
          <w:color w:val="000000"/>
          <w:sz w:val="28"/>
          <w:szCs w:val="28"/>
        </w:rPr>
      </w:pPr>
    </w:p>
    <w:p w14:paraId="02EED953" w14:textId="20140884" w:rsidR="00774EBD" w:rsidRDefault="00774EBD" w:rsidP="00774EBD">
      <w:pPr>
        <w:pStyle w:val="Textbody"/>
        <w:spacing w:after="80"/>
        <w:rPr>
          <w:rFonts w:ascii="Segoe UI" w:hAnsi="Segoe UI" w:cs="Segoe UI"/>
          <w:b/>
          <w:bCs/>
          <w:noProof/>
          <w:color w:val="000000"/>
          <w:sz w:val="28"/>
          <w:szCs w:val="28"/>
        </w:rPr>
      </w:pPr>
    </w:p>
    <w:p w14:paraId="3B976EBF" w14:textId="3B80681C" w:rsidR="00774EBD" w:rsidRDefault="00774EBD" w:rsidP="00774EBD">
      <w:pPr>
        <w:pStyle w:val="Textbody"/>
        <w:spacing w:after="80"/>
        <w:rPr>
          <w:rFonts w:ascii="Segoe UI" w:hAnsi="Segoe UI" w:cs="Segoe UI"/>
          <w:b/>
          <w:bCs/>
          <w:noProof/>
          <w:color w:val="000000"/>
          <w:sz w:val="28"/>
          <w:szCs w:val="28"/>
        </w:rPr>
      </w:pPr>
    </w:p>
    <w:p w14:paraId="4826C207" w14:textId="11EE67CE" w:rsidR="00774EBD" w:rsidRDefault="00774EBD" w:rsidP="00774EBD">
      <w:pPr>
        <w:pStyle w:val="Textbody"/>
        <w:spacing w:after="80"/>
        <w:rPr>
          <w:rFonts w:ascii="Segoe UI" w:hAnsi="Segoe UI" w:cs="Segoe UI"/>
          <w:b/>
          <w:bCs/>
          <w:noProof/>
          <w:color w:val="000000"/>
          <w:sz w:val="28"/>
          <w:szCs w:val="28"/>
        </w:rPr>
      </w:pPr>
    </w:p>
    <w:p w14:paraId="0210F479" w14:textId="5F7F86FE" w:rsidR="00774EBD" w:rsidRDefault="00774EBD" w:rsidP="00774EBD">
      <w:pPr>
        <w:pStyle w:val="Textbody"/>
        <w:spacing w:after="80"/>
        <w:rPr>
          <w:rFonts w:ascii="Segoe UI" w:hAnsi="Segoe UI" w:cs="Segoe UI"/>
          <w:b/>
          <w:bCs/>
          <w:noProof/>
          <w:color w:val="000000"/>
          <w:sz w:val="28"/>
          <w:szCs w:val="28"/>
        </w:rPr>
      </w:pPr>
    </w:p>
    <w:p w14:paraId="3A6AB197" w14:textId="77777777" w:rsidR="00774EBD" w:rsidRDefault="00774EBD" w:rsidP="00774EBD">
      <w:pPr>
        <w:pStyle w:val="Textbody"/>
        <w:spacing w:after="80"/>
        <w:rPr>
          <w:rFonts w:ascii="Segoe UI" w:hAnsi="Segoe UI" w:cs="Segoe UI"/>
          <w:color w:val="000000"/>
        </w:rPr>
      </w:pPr>
    </w:p>
    <w:p w14:paraId="0A3FC20C" w14:textId="77777777" w:rsidR="00333C1E" w:rsidRPr="001C346B" w:rsidRDefault="00333C1E" w:rsidP="007E21F8">
      <w:pPr>
        <w:pStyle w:val="Textbody"/>
        <w:spacing w:after="80"/>
        <w:rPr>
          <w:rFonts w:ascii="Segoe UI" w:hAnsi="Segoe UI" w:cs="Segoe UI"/>
          <w:color w:val="000000"/>
          <w:sz w:val="20"/>
          <w:szCs w:val="22"/>
        </w:rPr>
      </w:pPr>
    </w:p>
    <w:p w14:paraId="4BCC1005" w14:textId="452AE496" w:rsidR="00A54BC8" w:rsidRPr="001C346B" w:rsidRDefault="00094870" w:rsidP="005204D8">
      <w:pPr>
        <w:pStyle w:val="Textbody"/>
        <w:spacing w:after="80"/>
        <w:rPr>
          <w:rFonts w:ascii="Segoe UI" w:hAnsi="Segoe UI" w:cs="Segoe UI"/>
          <w:color w:val="000000"/>
          <w:sz w:val="21"/>
        </w:rPr>
      </w:pPr>
      <w:r w:rsidRPr="001C346B">
        <w:rPr>
          <w:rFonts w:ascii="Segoe UI" w:hAnsi="Segoe UI" w:cs="Segoe UI"/>
          <w:b/>
          <w:bCs/>
          <w:color w:val="000000"/>
          <w:sz w:val="32"/>
          <w:szCs w:val="32"/>
        </w:rPr>
        <w:lastRenderedPageBreak/>
        <w:t>Objectif </w:t>
      </w:r>
      <w:r w:rsidR="00D26A51" w:rsidRPr="001C346B">
        <w:rPr>
          <w:rFonts w:ascii="Segoe UI" w:hAnsi="Segoe UI" w:cs="Segoe UI"/>
          <w:b/>
          <w:bCs/>
          <w:color w:val="000000"/>
          <w:sz w:val="32"/>
          <w:szCs w:val="32"/>
        </w:rPr>
        <w:t>(du doc</w:t>
      </w:r>
      <w:r w:rsidR="00B940BC" w:rsidRPr="001C346B">
        <w:rPr>
          <w:rFonts w:ascii="Segoe UI" w:hAnsi="Segoe UI" w:cs="Segoe UI"/>
          <w:b/>
          <w:bCs/>
          <w:color w:val="000000"/>
          <w:sz w:val="32"/>
          <w:szCs w:val="32"/>
        </w:rPr>
        <w:t>ument</w:t>
      </w:r>
      <w:r w:rsidR="00D26A51" w:rsidRPr="001C346B">
        <w:rPr>
          <w:rFonts w:ascii="Segoe UI" w:hAnsi="Segoe UI" w:cs="Segoe UI"/>
          <w:b/>
          <w:bCs/>
          <w:color w:val="000000"/>
          <w:sz w:val="32"/>
          <w:szCs w:val="32"/>
        </w:rPr>
        <w:t>)</w:t>
      </w:r>
      <w:r w:rsidR="00B940BC" w:rsidRPr="001C346B">
        <w:rPr>
          <w:rFonts w:ascii="Segoe UI" w:hAnsi="Segoe UI" w:cs="Segoe UI"/>
          <w:b/>
          <w:bCs/>
          <w:color w:val="000000"/>
          <w:sz w:val="32"/>
          <w:szCs w:val="32"/>
        </w:rPr>
        <w:t xml:space="preserve"> </w:t>
      </w:r>
    </w:p>
    <w:p w14:paraId="60D0C6F5" w14:textId="5BDD1719" w:rsidR="005204D8" w:rsidRPr="001C346B" w:rsidRDefault="00B940BC" w:rsidP="00E74BE3">
      <w:pPr>
        <w:pStyle w:val="Textbody"/>
        <w:spacing w:after="80"/>
        <w:jc w:val="both"/>
        <w:rPr>
          <w:rFonts w:ascii="Segoe UI" w:hAnsi="Segoe UI" w:cs="Segoe UI"/>
          <w:color w:val="000000"/>
          <w:sz w:val="20"/>
          <w:szCs w:val="20"/>
        </w:rPr>
      </w:pPr>
      <w:r w:rsidRPr="001C346B">
        <w:rPr>
          <w:rFonts w:ascii="Segoe UI" w:hAnsi="Segoe UI" w:cs="Segoe UI"/>
          <w:color w:val="000000"/>
          <w:sz w:val="20"/>
          <w:szCs w:val="20"/>
        </w:rPr>
        <w:t>Définir et partager les bonnes pratiques pour</w:t>
      </w:r>
      <w:r w:rsidR="00D26A51" w:rsidRPr="001C346B">
        <w:rPr>
          <w:rFonts w:ascii="Segoe UI" w:hAnsi="Segoe UI" w:cs="Segoe UI"/>
          <w:color w:val="000000"/>
          <w:sz w:val="20"/>
          <w:szCs w:val="20"/>
        </w:rPr>
        <w:t xml:space="preserve"> garantir</w:t>
      </w:r>
      <w:r w:rsidRPr="001C346B">
        <w:rPr>
          <w:rFonts w:ascii="Segoe UI" w:hAnsi="Segoe UI" w:cs="Segoe UI"/>
          <w:color w:val="000000"/>
          <w:sz w:val="20"/>
          <w:szCs w:val="20"/>
        </w:rPr>
        <w:t xml:space="preserve"> au mieux</w:t>
      </w:r>
      <w:r w:rsidR="00ED1519" w:rsidRPr="001C346B">
        <w:rPr>
          <w:rFonts w:ascii="Segoe UI" w:hAnsi="Segoe UI" w:cs="Segoe UI"/>
          <w:color w:val="000000"/>
          <w:sz w:val="20"/>
          <w:szCs w:val="20"/>
        </w:rPr>
        <w:t xml:space="preserve"> </w:t>
      </w:r>
      <w:r w:rsidR="00ED1519" w:rsidRPr="001C346B">
        <w:rPr>
          <w:rFonts w:ascii="Segoe UI" w:hAnsi="Segoe UI" w:cs="Segoe UI"/>
          <w:b/>
          <w:bCs/>
          <w:color w:val="000000"/>
          <w:sz w:val="20"/>
          <w:szCs w:val="20"/>
        </w:rPr>
        <w:t>l’unicité et</w:t>
      </w:r>
      <w:r w:rsidR="00D26A51" w:rsidRPr="001C346B">
        <w:rPr>
          <w:rFonts w:ascii="Segoe UI" w:hAnsi="Segoe UI" w:cs="Segoe UI"/>
          <w:b/>
          <w:bCs/>
          <w:color w:val="000000"/>
          <w:sz w:val="20"/>
          <w:szCs w:val="20"/>
        </w:rPr>
        <w:t xml:space="preserve"> la stabilité</w:t>
      </w:r>
      <w:r w:rsidR="00D26A51" w:rsidRPr="001C346B">
        <w:rPr>
          <w:rFonts w:ascii="Segoe UI" w:hAnsi="Segoe UI" w:cs="Segoe UI"/>
          <w:color w:val="000000"/>
          <w:sz w:val="20"/>
          <w:szCs w:val="20"/>
        </w:rPr>
        <w:t xml:space="preserve"> de</w:t>
      </w:r>
      <w:r w:rsidRPr="001C346B">
        <w:rPr>
          <w:rFonts w:ascii="Segoe UI" w:hAnsi="Segoe UI" w:cs="Segoe UI"/>
          <w:color w:val="000000"/>
          <w:sz w:val="20"/>
          <w:szCs w:val="20"/>
        </w:rPr>
        <w:t>s identifiants. Cette</w:t>
      </w:r>
      <w:r w:rsidR="005204D8" w:rsidRPr="001C346B">
        <w:rPr>
          <w:rFonts w:ascii="Segoe UI" w:hAnsi="Segoe UI" w:cs="Segoe UI"/>
          <w:sz w:val="20"/>
          <w:szCs w:val="20"/>
        </w:rPr>
        <w:t xml:space="preserve"> stabilité </w:t>
      </w:r>
      <w:r w:rsidRPr="001C346B">
        <w:rPr>
          <w:rFonts w:ascii="Segoe UI" w:hAnsi="Segoe UI" w:cs="Segoe UI"/>
          <w:sz w:val="20"/>
          <w:szCs w:val="20"/>
        </w:rPr>
        <w:t xml:space="preserve">tout au long de la vie des objets </w:t>
      </w:r>
      <w:r w:rsidR="005204D8" w:rsidRPr="001C346B">
        <w:rPr>
          <w:rFonts w:ascii="Segoe UI" w:hAnsi="Segoe UI" w:cs="Segoe UI"/>
          <w:sz w:val="20"/>
          <w:szCs w:val="20"/>
        </w:rPr>
        <w:t>est une nécessité pour un référentiel. Ce guide est complémentaire la doc de mise en œuvre (</w:t>
      </w:r>
      <w:r w:rsidR="00ED1519" w:rsidRPr="001C346B">
        <w:rPr>
          <w:rFonts w:ascii="Segoe UI" w:hAnsi="Segoe UI" w:cs="Segoe UI"/>
          <w:sz w:val="20"/>
          <w:szCs w:val="20"/>
        </w:rPr>
        <w:t>Initialisation_des_identifiants_fiche_technique</w:t>
      </w:r>
      <w:r w:rsidR="005204D8" w:rsidRPr="001C346B">
        <w:rPr>
          <w:rFonts w:ascii="Segoe UI" w:hAnsi="Segoe UI" w:cs="Segoe UI"/>
          <w:color w:val="000000"/>
          <w:sz w:val="20"/>
          <w:szCs w:val="20"/>
        </w:rPr>
        <w:t>)</w:t>
      </w:r>
      <w:r w:rsidR="00ED1519" w:rsidRPr="001C346B">
        <w:rPr>
          <w:rFonts w:ascii="Segoe UI" w:hAnsi="Segoe UI" w:cs="Segoe UI"/>
          <w:color w:val="000000"/>
          <w:sz w:val="20"/>
          <w:szCs w:val="20"/>
        </w:rPr>
        <w:t>.</w:t>
      </w:r>
    </w:p>
    <w:p w14:paraId="0F9FB3C3" w14:textId="1F3F0EE5" w:rsidR="00FE4089" w:rsidRPr="001C346B" w:rsidRDefault="00960ACE" w:rsidP="00E74BE3">
      <w:pPr>
        <w:pStyle w:val="Textbody"/>
        <w:jc w:val="both"/>
        <w:rPr>
          <w:rFonts w:ascii="Segoe UI" w:hAnsi="Segoe UI" w:cs="Segoe UI"/>
          <w:color w:val="000000"/>
          <w:sz w:val="20"/>
          <w:szCs w:val="20"/>
        </w:rPr>
      </w:pPr>
      <w:r w:rsidRPr="001C346B">
        <w:rPr>
          <w:rFonts w:ascii="Segoe UI" w:hAnsi="Segoe UI" w:cs="Segoe UI"/>
          <w:color w:val="000000"/>
          <w:sz w:val="20"/>
          <w:szCs w:val="20"/>
        </w:rPr>
        <w:t xml:space="preserve">L’identifiant est une clé technique permettant aux systèmes utilisateurs de croiser la donnée BAN avec leurs données métier, et ainsi d’y intégrer de façon réactive les actualisations. </w:t>
      </w:r>
      <w:r w:rsidR="006E2989" w:rsidRPr="001C346B">
        <w:rPr>
          <w:rFonts w:ascii="Segoe UI" w:hAnsi="Segoe UI" w:cs="Segoe UI"/>
          <w:color w:val="000000"/>
          <w:sz w:val="20"/>
          <w:szCs w:val="20"/>
        </w:rPr>
        <w:t>L’e</w:t>
      </w:r>
      <w:r w:rsidR="00C363C5" w:rsidRPr="001C346B">
        <w:rPr>
          <w:rFonts w:ascii="Segoe UI" w:hAnsi="Segoe UI" w:cs="Segoe UI"/>
          <w:color w:val="000000"/>
          <w:sz w:val="20"/>
          <w:szCs w:val="20"/>
        </w:rPr>
        <w:t xml:space="preserve">njeu </w:t>
      </w:r>
      <w:r w:rsidR="006E2989" w:rsidRPr="001C346B">
        <w:rPr>
          <w:rFonts w:ascii="Segoe UI" w:hAnsi="Segoe UI" w:cs="Segoe UI"/>
          <w:color w:val="000000"/>
          <w:sz w:val="20"/>
          <w:szCs w:val="20"/>
        </w:rPr>
        <w:t xml:space="preserve">est donc de </w:t>
      </w:r>
      <w:r w:rsidR="00094870" w:rsidRPr="001C346B">
        <w:rPr>
          <w:rFonts w:ascii="Segoe UI" w:hAnsi="Segoe UI" w:cs="Segoe UI"/>
          <w:color w:val="000000"/>
          <w:sz w:val="20"/>
          <w:szCs w:val="20"/>
        </w:rPr>
        <w:t xml:space="preserve">garantir la plus grande stabilité possible </w:t>
      </w:r>
      <w:r w:rsidR="003B1955" w:rsidRPr="001C346B">
        <w:rPr>
          <w:rFonts w:ascii="Segoe UI" w:hAnsi="Segoe UI" w:cs="Segoe UI"/>
          <w:color w:val="000000"/>
          <w:sz w:val="20"/>
          <w:szCs w:val="20"/>
        </w:rPr>
        <w:t>des</w:t>
      </w:r>
      <w:r w:rsidR="00094870" w:rsidRPr="001C346B">
        <w:rPr>
          <w:rFonts w:ascii="Segoe UI" w:hAnsi="Segoe UI" w:cs="Segoe UI"/>
          <w:color w:val="000000"/>
          <w:sz w:val="20"/>
          <w:szCs w:val="20"/>
        </w:rPr>
        <w:t xml:space="preserve"> identifiants</w:t>
      </w:r>
      <w:r w:rsidR="003B1955" w:rsidRPr="001C346B">
        <w:rPr>
          <w:rFonts w:ascii="Segoe UI" w:hAnsi="Segoe UI" w:cs="Segoe UI"/>
          <w:color w:val="000000"/>
          <w:sz w:val="20"/>
          <w:szCs w:val="20"/>
        </w:rPr>
        <w:t xml:space="preserve"> afin d’optimiser son utilisation</w:t>
      </w:r>
      <w:r w:rsidR="006E2989" w:rsidRPr="001C346B">
        <w:rPr>
          <w:rFonts w:ascii="Segoe UI" w:hAnsi="Segoe UI" w:cs="Segoe UI"/>
          <w:color w:val="000000"/>
          <w:sz w:val="20"/>
          <w:szCs w:val="20"/>
        </w:rPr>
        <w:t>.</w:t>
      </w:r>
    </w:p>
    <w:p w14:paraId="50BA6658" w14:textId="77777777" w:rsidR="005204D8" w:rsidRPr="001C346B" w:rsidRDefault="005204D8" w:rsidP="0037280E">
      <w:pPr>
        <w:pStyle w:val="Textbody"/>
        <w:rPr>
          <w:rFonts w:ascii="Segoe UI" w:hAnsi="Segoe UI" w:cs="Segoe UI"/>
          <w:color w:val="000000"/>
          <w:sz w:val="20"/>
          <w:szCs w:val="20"/>
        </w:rPr>
      </w:pPr>
    </w:p>
    <w:p w14:paraId="011602A2" w14:textId="77777777" w:rsidR="00380E25" w:rsidRPr="00380E25" w:rsidRDefault="358283AF" w:rsidP="00E74BE3">
      <w:pPr>
        <w:pStyle w:val="Textbody"/>
        <w:jc w:val="both"/>
        <w:rPr>
          <w:rFonts w:ascii="Segoe UI" w:eastAsia="Arial" w:hAnsi="Segoe UI" w:cs="Segoe UI"/>
          <w:sz w:val="20"/>
          <w:szCs w:val="20"/>
        </w:rPr>
      </w:pPr>
      <w:r w:rsidRPr="001C346B">
        <w:rPr>
          <w:rFonts w:ascii="Segoe UI" w:eastAsia="Arial" w:hAnsi="Segoe UI" w:cs="Segoe UI"/>
          <w:b/>
          <w:bCs/>
          <w:sz w:val="32"/>
          <w:szCs w:val="32"/>
        </w:rPr>
        <w:t>Cible </w:t>
      </w:r>
      <w:r w:rsidR="00094870" w:rsidRPr="001C346B">
        <w:rPr>
          <w:rFonts w:ascii="Segoe UI" w:hAnsi="Segoe UI" w:cs="Segoe UI"/>
        </w:rPr>
        <w:br/>
      </w:r>
      <w:r w:rsidR="00380E25" w:rsidRPr="00380E25">
        <w:rPr>
          <w:rFonts w:ascii="Segoe UI" w:eastAsia="Arial" w:hAnsi="Segoe UI" w:cs="Segoe UI"/>
          <w:sz w:val="20"/>
          <w:szCs w:val="20"/>
        </w:rPr>
        <w:t>La gestion technique des identifiants doit être transparente pour les communes.</w:t>
      </w:r>
    </w:p>
    <w:p w14:paraId="0E4E7635" w14:textId="34DE6FED" w:rsidR="00380E25" w:rsidRPr="00380E25" w:rsidRDefault="00380E25" w:rsidP="00E74BE3">
      <w:pPr>
        <w:pStyle w:val="Textbody"/>
        <w:jc w:val="both"/>
        <w:rPr>
          <w:rFonts w:ascii="Segoe UI" w:eastAsia="Arial" w:hAnsi="Segoe UI" w:cs="Segoe UI"/>
          <w:sz w:val="20"/>
          <w:szCs w:val="20"/>
        </w:rPr>
      </w:pPr>
      <w:r w:rsidRPr="00380E25">
        <w:rPr>
          <w:rFonts w:ascii="Segoe UI" w:eastAsia="Arial" w:hAnsi="Segoe UI" w:cs="Segoe UI"/>
          <w:sz w:val="20"/>
          <w:szCs w:val="20"/>
        </w:rPr>
        <w:t xml:space="preserve">Ce guide n’est donc pas à destination des communes, mais des </w:t>
      </w:r>
      <w:r w:rsidRPr="00380E25">
        <w:rPr>
          <w:rFonts w:ascii="Segoe UI" w:eastAsia="Arial" w:hAnsi="Segoe UI" w:cs="Segoe UI"/>
          <w:b/>
          <w:bCs/>
          <w:sz w:val="20"/>
          <w:szCs w:val="20"/>
        </w:rPr>
        <w:t>producteurs en charge de la mise à disposition des BALs</w:t>
      </w:r>
      <w:r w:rsidRPr="00380E25">
        <w:rPr>
          <w:rFonts w:ascii="Segoe UI" w:eastAsia="Arial" w:hAnsi="Segoe UI" w:cs="Segoe UI"/>
          <w:sz w:val="20"/>
          <w:szCs w:val="20"/>
        </w:rPr>
        <w:t xml:space="preserve"> et responsables de mettre en œuvre et de maintenir les identifiants : les administrateurs de base de données, les éditeurs de logiciels de saisie/MAJ de BAL, etc.</w:t>
      </w:r>
    </w:p>
    <w:p w14:paraId="0827002E" w14:textId="731983B3" w:rsidR="00D26A51" w:rsidRPr="001C346B" w:rsidRDefault="00380E25" w:rsidP="00E74BE3">
      <w:pPr>
        <w:pStyle w:val="Textbody"/>
        <w:jc w:val="both"/>
        <w:rPr>
          <w:rFonts w:ascii="Segoe UI" w:eastAsia="Arial" w:hAnsi="Segoe UI" w:cs="Segoe UI"/>
          <w:b/>
          <w:bCs/>
          <w:color w:val="000000"/>
          <w:sz w:val="32"/>
          <w:szCs w:val="32"/>
        </w:rPr>
      </w:pPr>
      <w:r w:rsidRPr="00380E25">
        <w:rPr>
          <w:rFonts w:ascii="Segoe UI" w:eastAsia="Arial" w:hAnsi="Segoe UI" w:cs="Segoe UI"/>
          <w:sz w:val="20"/>
          <w:szCs w:val="20"/>
        </w:rPr>
        <w:t>NB : le vocabulaire employé dans cette doc reprend dans la mesure du possible la terminologie du standard Adresse (avec précision du terme employé dans le format BAL si besoin).</w:t>
      </w:r>
    </w:p>
    <w:p w14:paraId="11A68A83" w14:textId="11F892DE" w:rsidR="007C6FEB" w:rsidRPr="001C346B" w:rsidRDefault="00280554" w:rsidP="0037280E">
      <w:pPr>
        <w:pStyle w:val="Textbody"/>
        <w:rPr>
          <w:rFonts w:ascii="Segoe UI" w:hAnsi="Segoe UI" w:cs="Segoe UI"/>
          <w:b/>
          <w:bCs/>
          <w:color w:val="000000"/>
          <w:sz w:val="21"/>
        </w:rPr>
      </w:pPr>
      <w:r w:rsidRPr="001C346B">
        <w:rPr>
          <w:rFonts w:ascii="Segoe UI" w:hAnsi="Segoe UI" w:cs="Segoe UI"/>
          <w:b/>
          <w:bCs/>
          <w:color w:val="000000"/>
          <w:sz w:val="32"/>
          <w:szCs w:val="32"/>
        </w:rPr>
        <w:t>Préambule </w:t>
      </w:r>
      <w:r w:rsidRPr="001C346B">
        <w:rPr>
          <w:rFonts w:ascii="Segoe UI" w:hAnsi="Segoe UI" w:cs="Segoe UI"/>
          <w:b/>
          <w:bCs/>
          <w:color w:val="000000"/>
          <w:sz w:val="21"/>
        </w:rPr>
        <w:t xml:space="preserve">: </w:t>
      </w:r>
    </w:p>
    <w:p w14:paraId="50F7408D" w14:textId="71B44116" w:rsidR="00280554" w:rsidRPr="001C346B" w:rsidRDefault="358283AF" w:rsidP="00E74BE3">
      <w:pPr>
        <w:pStyle w:val="Textbody"/>
        <w:jc w:val="both"/>
        <w:rPr>
          <w:rFonts w:ascii="Segoe UI" w:hAnsi="Segoe UI" w:cs="Segoe UI"/>
          <w:color w:val="000000" w:themeColor="text1"/>
          <w:sz w:val="20"/>
          <w:szCs w:val="20"/>
        </w:rPr>
      </w:pPr>
      <w:r w:rsidRPr="001C346B">
        <w:rPr>
          <w:rFonts w:ascii="Segoe UI" w:hAnsi="Segoe UI" w:cs="Segoe UI"/>
          <w:color w:val="000000" w:themeColor="text1"/>
          <w:sz w:val="20"/>
          <w:szCs w:val="20"/>
        </w:rPr>
        <w:t xml:space="preserve">Cette problématique de l’identifiant renvoie directement à la définition d’une adresse. </w:t>
      </w:r>
      <w:r w:rsidR="00380E25">
        <w:rPr>
          <w:rFonts w:ascii="Segoe UI" w:hAnsi="Segoe UI" w:cs="Segoe UI"/>
          <w:color w:val="000000" w:themeColor="text1"/>
          <w:sz w:val="20"/>
          <w:szCs w:val="20"/>
        </w:rPr>
        <w:t>C</w:t>
      </w:r>
      <w:r w:rsidRPr="001C346B">
        <w:rPr>
          <w:rFonts w:ascii="Segoe UI" w:hAnsi="Segoe UI" w:cs="Segoe UI"/>
          <w:color w:val="000000" w:themeColor="text1"/>
          <w:sz w:val="20"/>
          <w:szCs w:val="20"/>
        </w:rPr>
        <w:t>ontrairement à un bâtiment</w:t>
      </w:r>
      <w:r w:rsidR="00380E25">
        <w:rPr>
          <w:rFonts w:ascii="Segoe UI" w:hAnsi="Segoe UI" w:cs="Segoe UI"/>
          <w:color w:val="000000" w:themeColor="text1"/>
          <w:sz w:val="20"/>
          <w:szCs w:val="20"/>
        </w:rPr>
        <w:t>,</w:t>
      </w:r>
      <w:r w:rsidRPr="001C346B">
        <w:rPr>
          <w:rFonts w:ascii="Segoe UI" w:hAnsi="Segoe UI" w:cs="Segoe UI"/>
          <w:color w:val="000000" w:themeColor="text1"/>
          <w:sz w:val="20"/>
          <w:szCs w:val="20"/>
        </w:rPr>
        <w:t xml:space="preserve"> qui est un objet qui a une existence physique sur le terrain pour lequel il est plutôt facile de dire quand il est créé ou détruit, pour l’adresse c’est plus compliqué : on parle plutôt de lieu (ou objet géographique) adress</w:t>
      </w:r>
      <w:r w:rsidR="00ED1519" w:rsidRPr="001C346B">
        <w:rPr>
          <w:rFonts w:ascii="Segoe UI" w:hAnsi="Segoe UI" w:cs="Segoe UI"/>
          <w:color w:val="000000" w:themeColor="text1"/>
          <w:sz w:val="20"/>
          <w:szCs w:val="20"/>
        </w:rPr>
        <w:t>é</w:t>
      </w:r>
      <w:r w:rsidRPr="001C346B">
        <w:rPr>
          <w:rFonts w:ascii="Segoe UI" w:hAnsi="Segoe UI" w:cs="Segoe UI"/>
          <w:color w:val="000000" w:themeColor="text1"/>
          <w:sz w:val="20"/>
          <w:szCs w:val="20"/>
        </w:rPr>
        <w:t>… Et on le distinguera bien de « l’adresse littérale » (ou « expression littérale de l’adresse » qu’est la chaine de caractère « 5 la Sauvinière 85620 Rocheservière » qui est ‘l’identifiant de l’adresse pour les humains</w:t>
      </w:r>
      <w:r w:rsidR="005E4A5C" w:rsidRPr="001C346B">
        <w:rPr>
          <w:rFonts w:ascii="Segoe UI" w:hAnsi="Segoe UI" w:cs="Segoe UI"/>
          <w:color w:val="000000" w:themeColor="text1"/>
          <w:sz w:val="20"/>
          <w:szCs w:val="20"/>
        </w:rPr>
        <w:t>.</w:t>
      </w:r>
    </w:p>
    <w:p w14:paraId="137E170A" w14:textId="0151B927" w:rsidR="005E4A5C" w:rsidRPr="001C346B" w:rsidRDefault="005E4A5C" w:rsidP="00E74BE3">
      <w:pPr>
        <w:pStyle w:val="Textbody"/>
        <w:jc w:val="both"/>
        <w:rPr>
          <w:rFonts w:ascii="Segoe UI" w:hAnsi="Segoe UI" w:cs="Segoe UI"/>
          <w:color w:val="000000"/>
          <w:sz w:val="20"/>
          <w:szCs w:val="20"/>
        </w:rPr>
      </w:pPr>
      <w:r w:rsidRPr="001C346B">
        <w:rPr>
          <w:rFonts w:ascii="Segoe UI" w:hAnsi="Segoe UI" w:cs="Segoe UI"/>
          <w:color w:val="000000" w:themeColor="text1"/>
          <w:sz w:val="20"/>
          <w:szCs w:val="20"/>
        </w:rPr>
        <w:t>Donc</w:t>
      </w:r>
      <w:r w:rsidR="006B5166" w:rsidRPr="001C346B">
        <w:rPr>
          <w:rFonts w:ascii="Segoe UI" w:hAnsi="Segoe UI" w:cs="Segoe UI"/>
          <w:color w:val="000000" w:themeColor="text1"/>
          <w:sz w:val="20"/>
          <w:szCs w:val="20"/>
        </w:rPr>
        <w:t xml:space="preserve"> quand on parle d’adresse c’est pour identifier des lieux : </w:t>
      </w:r>
      <w:r w:rsidRPr="001C346B">
        <w:rPr>
          <w:rFonts w:ascii="Segoe UI" w:hAnsi="Segoe UI" w:cs="Segoe UI"/>
          <w:color w:val="000000" w:themeColor="text1"/>
          <w:sz w:val="20"/>
          <w:szCs w:val="20"/>
        </w:rPr>
        <w:t>l’objet adresse de la BAN (le ponctuel) représente un lieu adress</w:t>
      </w:r>
      <w:r w:rsidR="00261172" w:rsidRPr="001C346B">
        <w:rPr>
          <w:rFonts w:ascii="Segoe UI" w:hAnsi="Segoe UI" w:cs="Segoe UI"/>
          <w:color w:val="000000" w:themeColor="text1"/>
          <w:sz w:val="20"/>
          <w:szCs w:val="20"/>
        </w:rPr>
        <w:t>é</w:t>
      </w:r>
      <w:r w:rsidRPr="001C346B">
        <w:rPr>
          <w:rFonts w:ascii="Segoe UI" w:hAnsi="Segoe UI" w:cs="Segoe UI"/>
          <w:color w:val="000000" w:themeColor="text1"/>
          <w:sz w:val="20"/>
          <w:szCs w:val="20"/>
        </w:rPr>
        <w:t xml:space="preserve"> dans la réalité.</w:t>
      </w:r>
    </w:p>
    <w:p w14:paraId="6534CFDA" w14:textId="53D5A8F5" w:rsidR="00280554" w:rsidRPr="001C346B" w:rsidRDefault="00280554" w:rsidP="00E74BE3">
      <w:pPr>
        <w:pStyle w:val="Textbody"/>
        <w:jc w:val="both"/>
        <w:rPr>
          <w:rFonts w:ascii="Segoe UI" w:hAnsi="Segoe UI" w:cs="Segoe UI"/>
          <w:sz w:val="20"/>
          <w:szCs w:val="20"/>
        </w:rPr>
      </w:pPr>
      <w:r w:rsidRPr="001C346B">
        <w:rPr>
          <w:rFonts w:ascii="Segoe UI" w:hAnsi="Segoe UI" w:cs="Segoe UI"/>
          <w:color w:val="000000"/>
          <w:sz w:val="20"/>
          <w:szCs w:val="20"/>
        </w:rPr>
        <w:t>Le standard</w:t>
      </w:r>
      <w:r w:rsidR="001F1594">
        <w:rPr>
          <w:rFonts w:ascii="Segoe UI" w:hAnsi="Segoe UI" w:cs="Segoe UI"/>
          <w:color w:val="000000"/>
          <w:sz w:val="20"/>
          <w:szCs w:val="20"/>
        </w:rPr>
        <w:t xml:space="preserve"> Adresse</w:t>
      </w:r>
      <w:r w:rsidRPr="001C346B">
        <w:rPr>
          <w:rFonts w:ascii="Segoe UI" w:hAnsi="Segoe UI" w:cs="Segoe UI"/>
          <w:color w:val="000000"/>
          <w:sz w:val="20"/>
          <w:szCs w:val="20"/>
        </w:rPr>
        <w:t xml:space="preserve"> dans son introduction parle de « concept d’adresse »</w:t>
      </w:r>
      <w:r w:rsidRPr="001C346B">
        <w:rPr>
          <w:rFonts w:ascii="Segoe UI" w:hAnsi="Segoe UI" w:cs="Segoe UI"/>
          <w:sz w:val="20"/>
          <w:szCs w:val="20"/>
        </w:rPr>
        <w:t>.</w:t>
      </w:r>
      <w:r w:rsidR="00456C53" w:rsidRPr="001C346B">
        <w:rPr>
          <w:rFonts w:ascii="Segoe UI" w:hAnsi="Segoe UI" w:cs="Segoe UI"/>
          <w:sz w:val="20"/>
          <w:szCs w:val="20"/>
        </w:rPr>
        <w:t xml:space="preserve"> </w:t>
      </w:r>
      <w:r w:rsidRPr="001C346B">
        <w:rPr>
          <w:rFonts w:ascii="Segoe UI" w:hAnsi="Segoe UI" w:cs="Segoe UI"/>
          <w:sz w:val="20"/>
          <w:szCs w:val="20"/>
        </w:rPr>
        <w:t>Et on parle moins d’adresse comme un objet que d</w:t>
      </w:r>
      <w:proofErr w:type="gramStart"/>
      <w:r w:rsidR="003607E4" w:rsidRPr="001C346B">
        <w:rPr>
          <w:rFonts w:ascii="Segoe UI" w:hAnsi="Segoe UI" w:cs="Segoe UI"/>
          <w:sz w:val="20"/>
          <w:szCs w:val="20"/>
        </w:rPr>
        <w:t>’«</w:t>
      </w:r>
      <w:proofErr w:type="gramEnd"/>
      <w:r w:rsidRPr="001C346B">
        <w:rPr>
          <w:rFonts w:ascii="Segoe UI" w:hAnsi="Segoe UI" w:cs="Segoe UI"/>
          <w:sz w:val="20"/>
          <w:szCs w:val="20"/>
        </w:rPr>
        <w:t> Informations structurées permettant de caractériser un objet de manière non ambiguë à des fins d'identification et de localisation ».</w:t>
      </w:r>
    </w:p>
    <w:p w14:paraId="415AF0DB" w14:textId="528A4F20" w:rsidR="00BD054F" w:rsidRPr="001C346B" w:rsidRDefault="358283AF" w:rsidP="00E74BE3">
      <w:pPr>
        <w:pStyle w:val="Textbody"/>
        <w:jc w:val="both"/>
        <w:rPr>
          <w:rFonts w:ascii="Segoe UI" w:hAnsi="Segoe UI" w:cs="Segoe UI"/>
          <w:sz w:val="20"/>
          <w:szCs w:val="20"/>
        </w:rPr>
      </w:pPr>
      <w:r w:rsidRPr="001C346B">
        <w:rPr>
          <w:rFonts w:ascii="Segoe UI" w:hAnsi="Segoe UI" w:cs="Segoe UI"/>
          <w:sz w:val="20"/>
          <w:szCs w:val="20"/>
        </w:rPr>
        <w:t xml:space="preserve">Ce document n’a pas vocation à recenser tous les cas mais, à la manière des guides d’adressages, de décrire les cas les plus fréquents. Les cas particuliers n’entrent pas dans ce cadre mais pourront faire l’objet d’échanges au sein de la communauté (et le cas échéant viendront alimenter cette documentation en fonction de leur récurrence). </w:t>
      </w:r>
    </w:p>
    <w:p w14:paraId="0240A88C" w14:textId="595D7C40" w:rsidR="00A976F6" w:rsidRPr="001C346B" w:rsidRDefault="358283AF" w:rsidP="00E74BE3">
      <w:pPr>
        <w:jc w:val="both"/>
        <w:rPr>
          <w:rFonts w:ascii="Segoe UI" w:hAnsi="Segoe UI" w:cs="Segoe UI"/>
        </w:rPr>
      </w:pPr>
      <w:r w:rsidRPr="001C346B">
        <w:rPr>
          <w:rFonts w:ascii="Segoe UI" w:hAnsi="Segoe UI" w:cs="Segoe UI"/>
        </w:rPr>
        <w:t>Ce principe de stabilité est valable pour les 3 identifiants décrits dans le format BAL (cf.</w:t>
      </w:r>
      <w:r w:rsidR="00E74BE3">
        <w:rPr>
          <w:rFonts w:ascii="Segoe UI" w:hAnsi="Segoe UI" w:cs="Segoe UI"/>
        </w:rPr>
        <w:t xml:space="preserve"> </w:t>
      </w:r>
      <w:r w:rsidR="00ED1519" w:rsidRPr="001C346B">
        <w:rPr>
          <w:rFonts w:ascii="Segoe UI" w:hAnsi="Segoe UI" w:cs="Segoe UI"/>
        </w:rPr>
        <w:t>« </w:t>
      </w:r>
      <w:r w:rsidR="00ED1519" w:rsidRPr="001C346B">
        <w:rPr>
          <w:rFonts w:ascii="Segoe UI" w:hAnsi="Segoe UI" w:cs="Segoe UI"/>
          <w:color w:val="000000" w:themeColor="text1"/>
        </w:rPr>
        <w:t xml:space="preserve">Initialisation_des_identifiants_fiche_technique </w:t>
      </w:r>
      <w:r w:rsidRPr="001C346B">
        <w:rPr>
          <w:rFonts w:ascii="Segoe UI" w:hAnsi="Segoe UI" w:cs="Segoe UI"/>
          <w:color w:val="000000" w:themeColor="text1"/>
        </w:rPr>
        <w:t xml:space="preserve">» sur la notion des 3 identifiants). </w:t>
      </w:r>
      <w:r w:rsidR="000E1A98" w:rsidRPr="001C346B">
        <w:rPr>
          <w:rFonts w:ascii="Segoe UI" w:hAnsi="Segoe UI" w:cs="Segoe UI"/>
        </w:rPr>
        <w:br/>
      </w:r>
      <w:r w:rsidRPr="001C346B">
        <w:rPr>
          <w:rFonts w:ascii="Segoe UI" w:hAnsi="Segoe UI" w:cs="Segoe UI"/>
          <w:color w:val="000000" w:themeColor="text1"/>
        </w:rPr>
        <w:t>Ce document se concentre sur la stabilité de l’</w:t>
      </w:r>
      <w:r w:rsidRPr="001C346B">
        <w:rPr>
          <w:rFonts w:ascii="Segoe UI" w:eastAsia="Courier New" w:hAnsi="Segoe UI" w:cs="Segoe UI"/>
        </w:rPr>
        <w:t>id_ban_adresse</w:t>
      </w:r>
      <w:r w:rsidR="00E74BE3">
        <w:rPr>
          <w:rFonts w:ascii="Segoe UI" w:hAnsi="Segoe UI" w:cs="Segoe UI"/>
        </w:rPr>
        <w:t xml:space="preserve"> </w:t>
      </w:r>
      <w:r w:rsidRPr="001C346B">
        <w:rPr>
          <w:rFonts w:ascii="Segoe UI" w:hAnsi="Segoe UI" w:cs="Segoe UI"/>
        </w:rPr>
        <w:t xml:space="preserve">qui est l’enjeu principal. </w:t>
      </w:r>
    </w:p>
    <w:p w14:paraId="233DFD6D" w14:textId="11C8384E" w:rsidR="00A976F6" w:rsidRPr="001C346B" w:rsidRDefault="00A976F6" w:rsidP="003607E4">
      <w:pPr>
        <w:rPr>
          <w:rFonts w:ascii="Segoe UI" w:hAnsi="Segoe UI" w:cs="Segoe UI"/>
          <w:color w:val="000000"/>
          <w:szCs w:val="20"/>
        </w:rPr>
      </w:pPr>
      <w:r w:rsidRPr="001C346B">
        <w:rPr>
          <w:rFonts w:ascii="Segoe UI" w:hAnsi="Segoe UI" w:cs="Segoe UI"/>
          <w:i/>
          <w:iCs/>
          <w:szCs w:val="20"/>
        </w:rPr>
        <w:br/>
      </w:r>
    </w:p>
    <w:sdt>
      <w:sdtPr>
        <w:rPr>
          <w:rFonts w:ascii="Segoe UI" w:eastAsiaTheme="minorEastAsia" w:hAnsi="Segoe UI" w:cs="Segoe UI"/>
          <w:color w:val="auto"/>
          <w:sz w:val="22"/>
          <w:szCs w:val="22"/>
          <w:lang w:eastAsia="en-US"/>
        </w:rPr>
        <w:id w:val="-1640330526"/>
        <w:docPartObj>
          <w:docPartGallery w:val="Table of Contents"/>
          <w:docPartUnique/>
        </w:docPartObj>
      </w:sdtPr>
      <w:sdtEndPr>
        <w:rPr>
          <w:b/>
          <w:bCs/>
          <w:sz w:val="20"/>
          <w:szCs w:val="20"/>
        </w:rPr>
      </w:sdtEndPr>
      <w:sdtContent>
        <w:p w14:paraId="539012CD" w14:textId="70FF3FF9" w:rsidR="00491A49" w:rsidRPr="001C346B" w:rsidRDefault="00491A49">
          <w:pPr>
            <w:pStyle w:val="En-ttedetabledesmatires"/>
            <w:rPr>
              <w:rFonts w:ascii="Segoe UI" w:hAnsi="Segoe UI" w:cs="Segoe UI"/>
            </w:rPr>
          </w:pPr>
          <w:r w:rsidRPr="001C346B">
            <w:rPr>
              <w:rFonts w:ascii="Segoe UI" w:hAnsi="Segoe UI" w:cs="Segoe UI"/>
            </w:rPr>
            <w:t>Table des matières</w:t>
          </w:r>
        </w:p>
        <w:p w14:paraId="6F7B738E" w14:textId="2A53A6EF" w:rsidR="00F42CB8" w:rsidRDefault="00491A49">
          <w:pPr>
            <w:pStyle w:val="TM1"/>
            <w:tabs>
              <w:tab w:val="left" w:pos="440"/>
              <w:tab w:val="right" w:leader="dot" w:pos="9736"/>
            </w:tabs>
            <w:rPr>
              <w:rFonts w:asciiTheme="minorHAnsi" w:eastAsiaTheme="minorEastAsia" w:hAnsiTheme="minorHAnsi"/>
              <w:noProof/>
              <w:sz w:val="22"/>
              <w:lang w:eastAsia="fr-FR"/>
            </w:rPr>
          </w:pPr>
          <w:r w:rsidRPr="001C346B">
            <w:rPr>
              <w:rFonts w:ascii="Segoe UI" w:hAnsi="Segoe UI" w:cs="Segoe UI"/>
            </w:rPr>
            <w:fldChar w:fldCharType="begin"/>
          </w:r>
          <w:r w:rsidRPr="001C346B">
            <w:rPr>
              <w:rFonts w:ascii="Segoe UI" w:hAnsi="Segoe UI" w:cs="Segoe UI"/>
            </w:rPr>
            <w:instrText xml:space="preserve"> TOC \o "1-3" \h \z \u </w:instrText>
          </w:r>
          <w:r w:rsidRPr="001C346B">
            <w:rPr>
              <w:rFonts w:ascii="Segoe UI" w:hAnsi="Segoe UI" w:cs="Segoe UI"/>
            </w:rPr>
            <w:fldChar w:fldCharType="separate"/>
          </w:r>
          <w:hyperlink w:anchor="_Toc223018820" w:history="1">
            <w:r w:rsidR="00F42CB8" w:rsidRPr="00C478FE">
              <w:rPr>
                <w:rStyle w:val="Lienhypertexte"/>
                <w:rFonts w:ascii="Segoe UI" w:hAnsi="Segoe UI" w:cs="Segoe UI"/>
                <w:noProof/>
              </w:rPr>
              <w:t>1.</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Création d’une nouvelle adresse :</w:t>
            </w:r>
            <w:r w:rsidR="00F42CB8">
              <w:rPr>
                <w:noProof/>
                <w:webHidden/>
              </w:rPr>
              <w:tab/>
            </w:r>
            <w:r w:rsidR="00F42CB8">
              <w:rPr>
                <w:noProof/>
                <w:webHidden/>
              </w:rPr>
              <w:fldChar w:fldCharType="begin"/>
            </w:r>
            <w:r w:rsidR="00F42CB8">
              <w:rPr>
                <w:noProof/>
                <w:webHidden/>
              </w:rPr>
              <w:instrText xml:space="preserve"> PAGEREF _Toc223018820 \h </w:instrText>
            </w:r>
            <w:r w:rsidR="00F42CB8">
              <w:rPr>
                <w:noProof/>
                <w:webHidden/>
              </w:rPr>
            </w:r>
            <w:r w:rsidR="00F42CB8">
              <w:rPr>
                <w:noProof/>
                <w:webHidden/>
              </w:rPr>
              <w:fldChar w:fldCharType="separate"/>
            </w:r>
            <w:r w:rsidR="001E1073">
              <w:rPr>
                <w:noProof/>
                <w:webHidden/>
              </w:rPr>
              <w:t>5</w:t>
            </w:r>
            <w:r w:rsidR="00F42CB8">
              <w:rPr>
                <w:noProof/>
                <w:webHidden/>
              </w:rPr>
              <w:fldChar w:fldCharType="end"/>
            </w:r>
          </w:hyperlink>
        </w:p>
        <w:p w14:paraId="6E0D00A0" w14:textId="68EF0E03" w:rsidR="00F42CB8" w:rsidRDefault="001E1073">
          <w:pPr>
            <w:pStyle w:val="TM1"/>
            <w:tabs>
              <w:tab w:val="left" w:pos="440"/>
              <w:tab w:val="right" w:leader="dot" w:pos="9736"/>
            </w:tabs>
            <w:rPr>
              <w:rFonts w:asciiTheme="minorHAnsi" w:eastAsiaTheme="minorEastAsia" w:hAnsiTheme="minorHAnsi"/>
              <w:noProof/>
              <w:sz w:val="22"/>
              <w:lang w:eastAsia="fr-FR"/>
            </w:rPr>
          </w:pPr>
          <w:hyperlink w:anchor="_Toc223018821" w:history="1">
            <w:r w:rsidR="00F42CB8" w:rsidRPr="00C478FE">
              <w:rPr>
                <w:rStyle w:val="Lienhypertexte"/>
                <w:rFonts w:ascii="Segoe UI" w:hAnsi="Segoe UI" w:cs="Segoe UI"/>
                <w:noProof/>
              </w:rPr>
              <w:t>2.</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Modifications (attributaires)</w:t>
            </w:r>
            <w:r w:rsidR="00F42CB8">
              <w:rPr>
                <w:noProof/>
                <w:webHidden/>
              </w:rPr>
              <w:tab/>
            </w:r>
            <w:r w:rsidR="00F42CB8">
              <w:rPr>
                <w:noProof/>
                <w:webHidden/>
              </w:rPr>
              <w:fldChar w:fldCharType="begin"/>
            </w:r>
            <w:r w:rsidR="00F42CB8">
              <w:rPr>
                <w:noProof/>
                <w:webHidden/>
              </w:rPr>
              <w:instrText xml:space="preserve"> PAGEREF _Toc223018821 \h </w:instrText>
            </w:r>
            <w:r w:rsidR="00F42CB8">
              <w:rPr>
                <w:noProof/>
                <w:webHidden/>
              </w:rPr>
            </w:r>
            <w:r w:rsidR="00F42CB8">
              <w:rPr>
                <w:noProof/>
                <w:webHidden/>
              </w:rPr>
              <w:fldChar w:fldCharType="separate"/>
            </w:r>
            <w:r>
              <w:rPr>
                <w:noProof/>
                <w:webHidden/>
              </w:rPr>
              <w:t>5</w:t>
            </w:r>
            <w:r w:rsidR="00F42CB8">
              <w:rPr>
                <w:noProof/>
                <w:webHidden/>
              </w:rPr>
              <w:fldChar w:fldCharType="end"/>
            </w:r>
          </w:hyperlink>
        </w:p>
        <w:p w14:paraId="03DDE5A7" w14:textId="3D82BD0B" w:rsidR="00F42CB8" w:rsidRDefault="001E1073">
          <w:pPr>
            <w:pStyle w:val="TM1"/>
            <w:tabs>
              <w:tab w:val="left" w:pos="440"/>
              <w:tab w:val="right" w:leader="dot" w:pos="9736"/>
            </w:tabs>
            <w:rPr>
              <w:rFonts w:asciiTheme="minorHAnsi" w:eastAsiaTheme="minorEastAsia" w:hAnsiTheme="minorHAnsi"/>
              <w:noProof/>
              <w:sz w:val="22"/>
              <w:lang w:eastAsia="fr-FR"/>
            </w:rPr>
          </w:pPr>
          <w:hyperlink w:anchor="_Toc223018822" w:history="1">
            <w:r w:rsidR="00F42CB8" w:rsidRPr="00C478FE">
              <w:rPr>
                <w:rStyle w:val="Lienhypertexte"/>
                <w:rFonts w:ascii="Segoe UI" w:hAnsi="Segoe UI" w:cs="Segoe UI"/>
                <w:noProof/>
              </w:rPr>
              <w:t>3.</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Suppression d’une adresse :</w:t>
            </w:r>
            <w:r w:rsidR="00F42CB8">
              <w:rPr>
                <w:noProof/>
                <w:webHidden/>
              </w:rPr>
              <w:tab/>
            </w:r>
            <w:r w:rsidR="00F42CB8">
              <w:rPr>
                <w:noProof/>
                <w:webHidden/>
              </w:rPr>
              <w:fldChar w:fldCharType="begin"/>
            </w:r>
            <w:r w:rsidR="00F42CB8">
              <w:rPr>
                <w:noProof/>
                <w:webHidden/>
              </w:rPr>
              <w:instrText xml:space="preserve"> PAGEREF _Toc223018822 \h </w:instrText>
            </w:r>
            <w:r w:rsidR="00F42CB8">
              <w:rPr>
                <w:noProof/>
                <w:webHidden/>
              </w:rPr>
            </w:r>
            <w:r w:rsidR="00F42CB8">
              <w:rPr>
                <w:noProof/>
                <w:webHidden/>
              </w:rPr>
              <w:fldChar w:fldCharType="separate"/>
            </w:r>
            <w:r>
              <w:rPr>
                <w:noProof/>
                <w:webHidden/>
              </w:rPr>
              <w:t>6</w:t>
            </w:r>
            <w:r w:rsidR="00F42CB8">
              <w:rPr>
                <w:noProof/>
                <w:webHidden/>
              </w:rPr>
              <w:fldChar w:fldCharType="end"/>
            </w:r>
          </w:hyperlink>
        </w:p>
        <w:p w14:paraId="72BFDDF4" w14:textId="6B54E195" w:rsidR="00F42CB8" w:rsidRDefault="001E1073">
          <w:pPr>
            <w:pStyle w:val="TM1"/>
            <w:tabs>
              <w:tab w:val="left" w:pos="440"/>
              <w:tab w:val="right" w:leader="dot" w:pos="9736"/>
            </w:tabs>
            <w:rPr>
              <w:rFonts w:asciiTheme="minorHAnsi" w:eastAsiaTheme="minorEastAsia" w:hAnsiTheme="minorHAnsi"/>
              <w:noProof/>
              <w:sz w:val="22"/>
              <w:lang w:eastAsia="fr-FR"/>
            </w:rPr>
          </w:pPr>
          <w:hyperlink w:anchor="_Toc223018823" w:history="1">
            <w:r w:rsidR="00F42CB8" w:rsidRPr="00C478FE">
              <w:rPr>
                <w:rStyle w:val="Lienhypertexte"/>
                <w:rFonts w:ascii="Segoe UI" w:hAnsi="Segoe UI" w:cs="Segoe UI"/>
                <w:noProof/>
              </w:rPr>
              <w:t>4.</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Cas complexes de scissions/fusions</w:t>
            </w:r>
            <w:r w:rsidR="00F42CB8">
              <w:rPr>
                <w:noProof/>
                <w:webHidden/>
              </w:rPr>
              <w:tab/>
            </w:r>
            <w:r w:rsidR="00F42CB8">
              <w:rPr>
                <w:noProof/>
                <w:webHidden/>
              </w:rPr>
              <w:fldChar w:fldCharType="begin"/>
            </w:r>
            <w:r w:rsidR="00F42CB8">
              <w:rPr>
                <w:noProof/>
                <w:webHidden/>
              </w:rPr>
              <w:instrText xml:space="preserve"> PAGEREF _Toc223018823 \h </w:instrText>
            </w:r>
            <w:r w:rsidR="00F42CB8">
              <w:rPr>
                <w:noProof/>
                <w:webHidden/>
              </w:rPr>
            </w:r>
            <w:r w:rsidR="00F42CB8">
              <w:rPr>
                <w:noProof/>
                <w:webHidden/>
              </w:rPr>
              <w:fldChar w:fldCharType="separate"/>
            </w:r>
            <w:r>
              <w:rPr>
                <w:noProof/>
                <w:webHidden/>
              </w:rPr>
              <w:t>7</w:t>
            </w:r>
            <w:r w:rsidR="00F42CB8">
              <w:rPr>
                <w:noProof/>
                <w:webHidden/>
              </w:rPr>
              <w:fldChar w:fldCharType="end"/>
            </w:r>
          </w:hyperlink>
        </w:p>
        <w:p w14:paraId="45B2D2E0" w14:textId="03260745" w:rsidR="00F42CB8" w:rsidRDefault="001E1073">
          <w:pPr>
            <w:pStyle w:val="TM1"/>
            <w:tabs>
              <w:tab w:val="left" w:pos="440"/>
              <w:tab w:val="right" w:leader="dot" w:pos="9736"/>
            </w:tabs>
            <w:rPr>
              <w:rFonts w:asciiTheme="minorHAnsi" w:eastAsiaTheme="minorEastAsia" w:hAnsiTheme="minorHAnsi"/>
              <w:noProof/>
              <w:sz w:val="22"/>
              <w:lang w:eastAsia="fr-FR"/>
            </w:rPr>
          </w:pPr>
          <w:hyperlink w:anchor="_Toc223018824" w:history="1">
            <w:r w:rsidR="00F42CB8" w:rsidRPr="00C478FE">
              <w:rPr>
                <w:rStyle w:val="Lienhypertexte"/>
                <w:rFonts w:ascii="Segoe UI" w:hAnsi="Segoe UI" w:cs="Segoe UI"/>
                <w:noProof/>
              </w:rPr>
              <w:t>5.</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Cas des voies et lieux-dits (toponymes)</w:t>
            </w:r>
            <w:r w:rsidR="00F42CB8">
              <w:rPr>
                <w:noProof/>
                <w:webHidden/>
              </w:rPr>
              <w:tab/>
            </w:r>
            <w:r w:rsidR="00F42CB8">
              <w:rPr>
                <w:noProof/>
                <w:webHidden/>
              </w:rPr>
              <w:fldChar w:fldCharType="begin"/>
            </w:r>
            <w:r w:rsidR="00F42CB8">
              <w:rPr>
                <w:noProof/>
                <w:webHidden/>
              </w:rPr>
              <w:instrText xml:space="preserve"> PAGEREF _Toc223018824 \h </w:instrText>
            </w:r>
            <w:r w:rsidR="00F42CB8">
              <w:rPr>
                <w:noProof/>
                <w:webHidden/>
              </w:rPr>
            </w:r>
            <w:r w:rsidR="00F42CB8">
              <w:rPr>
                <w:noProof/>
                <w:webHidden/>
              </w:rPr>
              <w:fldChar w:fldCharType="separate"/>
            </w:r>
            <w:r>
              <w:rPr>
                <w:noProof/>
                <w:webHidden/>
              </w:rPr>
              <w:t>10</w:t>
            </w:r>
            <w:r w:rsidR="00F42CB8">
              <w:rPr>
                <w:noProof/>
                <w:webHidden/>
              </w:rPr>
              <w:fldChar w:fldCharType="end"/>
            </w:r>
          </w:hyperlink>
        </w:p>
        <w:p w14:paraId="7850B151" w14:textId="221431E8" w:rsidR="00F42CB8" w:rsidRDefault="001E1073">
          <w:pPr>
            <w:pStyle w:val="TM1"/>
            <w:tabs>
              <w:tab w:val="left" w:pos="440"/>
              <w:tab w:val="right" w:leader="dot" w:pos="9736"/>
            </w:tabs>
            <w:rPr>
              <w:rFonts w:asciiTheme="minorHAnsi" w:eastAsiaTheme="minorEastAsia" w:hAnsiTheme="minorHAnsi"/>
              <w:noProof/>
              <w:sz w:val="22"/>
              <w:lang w:eastAsia="fr-FR"/>
            </w:rPr>
          </w:pPr>
          <w:hyperlink w:anchor="_Toc223018825" w:history="1">
            <w:r w:rsidR="00F42CB8" w:rsidRPr="00C478FE">
              <w:rPr>
                <w:rStyle w:val="Lienhypertexte"/>
                <w:rFonts w:ascii="Segoe UI" w:hAnsi="Segoe UI" w:cs="Segoe UI"/>
                <w:noProof/>
              </w:rPr>
              <w:t>6.</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rPr>
              <w:t>Identifiant des communes</w:t>
            </w:r>
            <w:r w:rsidR="00F42CB8">
              <w:rPr>
                <w:noProof/>
                <w:webHidden/>
              </w:rPr>
              <w:tab/>
            </w:r>
            <w:r w:rsidR="00F42CB8">
              <w:rPr>
                <w:noProof/>
                <w:webHidden/>
              </w:rPr>
              <w:fldChar w:fldCharType="begin"/>
            </w:r>
            <w:r w:rsidR="00F42CB8">
              <w:rPr>
                <w:noProof/>
                <w:webHidden/>
              </w:rPr>
              <w:instrText xml:space="preserve"> PAGEREF _Toc223018825 \h </w:instrText>
            </w:r>
            <w:r w:rsidR="00F42CB8">
              <w:rPr>
                <w:noProof/>
                <w:webHidden/>
              </w:rPr>
            </w:r>
            <w:r w:rsidR="00F42CB8">
              <w:rPr>
                <w:noProof/>
                <w:webHidden/>
              </w:rPr>
              <w:fldChar w:fldCharType="separate"/>
            </w:r>
            <w:r>
              <w:rPr>
                <w:noProof/>
                <w:webHidden/>
              </w:rPr>
              <w:t>11</w:t>
            </w:r>
            <w:r w:rsidR="00F42CB8">
              <w:rPr>
                <w:noProof/>
                <w:webHidden/>
              </w:rPr>
              <w:fldChar w:fldCharType="end"/>
            </w:r>
          </w:hyperlink>
        </w:p>
        <w:p w14:paraId="4AAF5760" w14:textId="42FF36C8" w:rsidR="00F42CB8" w:rsidRDefault="001E1073">
          <w:pPr>
            <w:pStyle w:val="TM1"/>
            <w:tabs>
              <w:tab w:val="right" w:leader="dot" w:pos="9736"/>
            </w:tabs>
            <w:rPr>
              <w:rFonts w:asciiTheme="minorHAnsi" w:eastAsiaTheme="minorEastAsia" w:hAnsiTheme="minorHAnsi"/>
              <w:noProof/>
              <w:sz w:val="22"/>
              <w:lang w:eastAsia="fr-FR"/>
            </w:rPr>
          </w:pPr>
          <w:hyperlink w:anchor="_Toc223018826" w:history="1">
            <w:r w:rsidR="00F42CB8" w:rsidRPr="00C478FE">
              <w:rPr>
                <w:rStyle w:val="Lienhypertexte"/>
                <w:rFonts w:ascii="Segoe UI" w:eastAsia="NSimSun" w:hAnsi="Segoe UI" w:cs="Segoe UI"/>
                <w:noProof/>
                <w:lang w:eastAsia="zh-CN" w:bidi="hi-IN"/>
              </w:rPr>
              <w:t>Annexe 1  - Ressources Notion de référentiel et identifiant</w:t>
            </w:r>
            <w:r w:rsidR="00F42CB8">
              <w:rPr>
                <w:noProof/>
                <w:webHidden/>
              </w:rPr>
              <w:tab/>
            </w:r>
            <w:r w:rsidR="00F42CB8">
              <w:rPr>
                <w:noProof/>
                <w:webHidden/>
              </w:rPr>
              <w:fldChar w:fldCharType="begin"/>
            </w:r>
            <w:r w:rsidR="00F42CB8">
              <w:rPr>
                <w:noProof/>
                <w:webHidden/>
              </w:rPr>
              <w:instrText xml:space="preserve"> PAGEREF _Toc223018826 \h </w:instrText>
            </w:r>
            <w:r w:rsidR="00F42CB8">
              <w:rPr>
                <w:noProof/>
                <w:webHidden/>
              </w:rPr>
            </w:r>
            <w:r w:rsidR="00F42CB8">
              <w:rPr>
                <w:noProof/>
                <w:webHidden/>
              </w:rPr>
              <w:fldChar w:fldCharType="separate"/>
            </w:r>
            <w:r>
              <w:rPr>
                <w:noProof/>
                <w:webHidden/>
              </w:rPr>
              <w:t>12</w:t>
            </w:r>
            <w:r w:rsidR="00F42CB8">
              <w:rPr>
                <w:noProof/>
                <w:webHidden/>
              </w:rPr>
              <w:fldChar w:fldCharType="end"/>
            </w:r>
          </w:hyperlink>
        </w:p>
        <w:p w14:paraId="43B7EDE5" w14:textId="25ABF7B4" w:rsidR="00F42CB8" w:rsidRDefault="001E1073">
          <w:pPr>
            <w:pStyle w:val="TM2"/>
            <w:tabs>
              <w:tab w:val="left" w:pos="660"/>
              <w:tab w:val="right" w:leader="dot" w:pos="9736"/>
            </w:tabs>
            <w:rPr>
              <w:rFonts w:asciiTheme="minorHAnsi" w:eastAsiaTheme="minorEastAsia" w:hAnsiTheme="minorHAnsi"/>
              <w:noProof/>
              <w:sz w:val="22"/>
              <w:lang w:eastAsia="fr-FR"/>
            </w:rPr>
          </w:pPr>
          <w:hyperlink w:anchor="_Toc223018827" w:history="1">
            <w:r w:rsidR="00F42CB8" w:rsidRPr="00C478FE">
              <w:rPr>
                <w:rStyle w:val="Lienhypertexte"/>
                <w:rFonts w:ascii="Segoe UI" w:hAnsi="Segoe UI" w:cs="Segoe UI"/>
                <w:noProof/>
                <w:lang w:eastAsia="zh-CN" w:bidi="hi-IN"/>
              </w:rPr>
              <w:t>a.</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lang w:eastAsia="zh-CN" w:bidi="hi-IN"/>
              </w:rPr>
              <w:t>Notion de référentiel et identifiant</w:t>
            </w:r>
            <w:r w:rsidR="00F42CB8">
              <w:rPr>
                <w:noProof/>
                <w:webHidden/>
              </w:rPr>
              <w:tab/>
            </w:r>
            <w:r w:rsidR="00F42CB8">
              <w:rPr>
                <w:noProof/>
                <w:webHidden/>
              </w:rPr>
              <w:fldChar w:fldCharType="begin"/>
            </w:r>
            <w:r w:rsidR="00F42CB8">
              <w:rPr>
                <w:noProof/>
                <w:webHidden/>
              </w:rPr>
              <w:instrText xml:space="preserve"> PAGEREF _Toc223018827 \h </w:instrText>
            </w:r>
            <w:r w:rsidR="00F42CB8">
              <w:rPr>
                <w:noProof/>
                <w:webHidden/>
              </w:rPr>
            </w:r>
            <w:r w:rsidR="00F42CB8">
              <w:rPr>
                <w:noProof/>
                <w:webHidden/>
              </w:rPr>
              <w:fldChar w:fldCharType="separate"/>
            </w:r>
            <w:r>
              <w:rPr>
                <w:noProof/>
                <w:webHidden/>
              </w:rPr>
              <w:t>12</w:t>
            </w:r>
            <w:r w:rsidR="00F42CB8">
              <w:rPr>
                <w:noProof/>
                <w:webHidden/>
              </w:rPr>
              <w:fldChar w:fldCharType="end"/>
            </w:r>
          </w:hyperlink>
        </w:p>
        <w:p w14:paraId="022E32E0" w14:textId="33F48278" w:rsidR="00F42CB8" w:rsidRDefault="001E1073">
          <w:pPr>
            <w:pStyle w:val="TM2"/>
            <w:tabs>
              <w:tab w:val="left" w:pos="660"/>
              <w:tab w:val="right" w:leader="dot" w:pos="9736"/>
            </w:tabs>
            <w:rPr>
              <w:rFonts w:asciiTheme="minorHAnsi" w:eastAsiaTheme="minorEastAsia" w:hAnsiTheme="minorHAnsi"/>
              <w:noProof/>
              <w:sz w:val="22"/>
              <w:lang w:eastAsia="fr-FR"/>
            </w:rPr>
          </w:pPr>
          <w:hyperlink w:anchor="_Toc223018828" w:history="1">
            <w:r w:rsidR="00F42CB8" w:rsidRPr="00C478FE">
              <w:rPr>
                <w:rStyle w:val="Lienhypertexte"/>
                <w:rFonts w:ascii="Segoe UI" w:hAnsi="Segoe UI" w:cs="Segoe UI"/>
                <w:noProof/>
                <w:lang w:eastAsia="zh-CN" w:bidi="hi-IN"/>
              </w:rPr>
              <w:t>b.</w:t>
            </w:r>
            <w:r w:rsidR="00F42CB8">
              <w:rPr>
                <w:rFonts w:asciiTheme="minorHAnsi" w:eastAsiaTheme="minorEastAsia" w:hAnsiTheme="minorHAnsi"/>
                <w:noProof/>
                <w:sz w:val="22"/>
                <w:lang w:eastAsia="fr-FR"/>
              </w:rPr>
              <w:tab/>
            </w:r>
            <w:r w:rsidR="00F42CB8" w:rsidRPr="00C478FE">
              <w:rPr>
                <w:rStyle w:val="Lienhypertexte"/>
                <w:rFonts w:ascii="Segoe UI" w:hAnsi="Segoe UI" w:cs="Segoe UI"/>
                <w:noProof/>
                <w:lang w:eastAsia="zh-CN" w:bidi="hi-IN"/>
              </w:rPr>
              <w:t>COROLLAIRE :  Ce qui ne peut pas être l'identifiant technique</w:t>
            </w:r>
            <w:r w:rsidR="00F42CB8">
              <w:rPr>
                <w:noProof/>
                <w:webHidden/>
              </w:rPr>
              <w:tab/>
            </w:r>
            <w:r w:rsidR="00F42CB8">
              <w:rPr>
                <w:noProof/>
                <w:webHidden/>
              </w:rPr>
              <w:fldChar w:fldCharType="begin"/>
            </w:r>
            <w:r w:rsidR="00F42CB8">
              <w:rPr>
                <w:noProof/>
                <w:webHidden/>
              </w:rPr>
              <w:instrText xml:space="preserve"> PAGEREF _Toc223018828 \h </w:instrText>
            </w:r>
            <w:r w:rsidR="00F42CB8">
              <w:rPr>
                <w:noProof/>
                <w:webHidden/>
              </w:rPr>
            </w:r>
            <w:r w:rsidR="00F42CB8">
              <w:rPr>
                <w:noProof/>
                <w:webHidden/>
              </w:rPr>
              <w:fldChar w:fldCharType="separate"/>
            </w:r>
            <w:r>
              <w:rPr>
                <w:noProof/>
                <w:webHidden/>
              </w:rPr>
              <w:t>12</w:t>
            </w:r>
            <w:r w:rsidR="00F42CB8">
              <w:rPr>
                <w:noProof/>
                <w:webHidden/>
              </w:rPr>
              <w:fldChar w:fldCharType="end"/>
            </w:r>
          </w:hyperlink>
        </w:p>
        <w:p w14:paraId="592E35B6" w14:textId="41627632" w:rsidR="00491A49" w:rsidRPr="001C346B" w:rsidRDefault="00491A49">
          <w:pPr>
            <w:rPr>
              <w:rFonts w:ascii="Segoe UI" w:hAnsi="Segoe UI" w:cs="Segoe UI"/>
            </w:rPr>
          </w:pPr>
          <w:r w:rsidRPr="001C346B">
            <w:rPr>
              <w:rFonts w:ascii="Segoe UI" w:hAnsi="Segoe UI" w:cs="Segoe UI"/>
              <w:b/>
              <w:bCs/>
            </w:rPr>
            <w:fldChar w:fldCharType="end"/>
          </w:r>
        </w:p>
      </w:sdtContent>
    </w:sdt>
    <w:p w14:paraId="017147BD" w14:textId="19498BE1" w:rsidR="00A976F6" w:rsidRPr="001C346B" w:rsidRDefault="00A976F6">
      <w:pPr>
        <w:rPr>
          <w:rFonts w:ascii="Segoe UI" w:eastAsia="NSimSun" w:hAnsi="Segoe UI" w:cs="Segoe UI"/>
          <w:kern w:val="3"/>
          <w:sz w:val="24"/>
          <w:szCs w:val="24"/>
          <w:lang w:eastAsia="zh-CN" w:bidi="hi-IN"/>
        </w:rPr>
      </w:pPr>
      <w:r w:rsidRPr="001C346B">
        <w:rPr>
          <w:rFonts w:ascii="Segoe UI" w:hAnsi="Segoe UI" w:cs="Segoe UI"/>
        </w:rPr>
        <w:br w:type="page"/>
      </w:r>
    </w:p>
    <w:p w14:paraId="3587FA1A" w14:textId="63EB8672" w:rsidR="000E1A98" w:rsidRPr="001C346B" w:rsidRDefault="000E1A98" w:rsidP="0037280E">
      <w:pPr>
        <w:pStyle w:val="Textbody"/>
        <w:rPr>
          <w:rFonts w:ascii="Segoe UI" w:hAnsi="Segoe UI" w:cs="Segoe UI"/>
        </w:rPr>
      </w:pPr>
    </w:p>
    <w:p w14:paraId="75CFE7BA" w14:textId="4CD918E1" w:rsidR="007C6FEB" w:rsidRPr="000F4978" w:rsidRDefault="000A5138" w:rsidP="0037280E">
      <w:pPr>
        <w:pStyle w:val="Textbody"/>
        <w:rPr>
          <w:rFonts w:ascii="Segoe UI" w:hAnsi="Segoe UI" w:cs="Segoe UI"/>
          <w:b/>
          <w:bCs/>
          <w:sz w:val="28"/>
          <w:szCs w:val="28"/>
        </w:rPr>
      </w:pPr>
      <w:r w:rsidRPr="000F4978">
        <w:rPr>
          <w:rFonts w:ascii="Segoe UI" w:hAnsi="Segoe UI" w:cs="Segoe UI"/>
          <w:b/>
          <w:bCs/>
          <w:sz w:val="28"/>
          <w:szCs w:val="28"/>
        </w:rPr>
        <w:t>Résumé des règles de bonnes pratiques </w:t>
      </w:r>
      <w:r w:rsidR="001E1F20" w:rsidRPr="000F4978">
        <w:rPr>
          <w:rFonts w:ascii="Segoe UI" w:hAnsi="Segoe UI" w:cs="Segoe UI"/>
          <w:b/>
          <w:bCs/>
          <w:sz w:val="28"/>
          <w:szCs w:val="28"/>
        </w:rPr>
        <w:t>(ce qu’il faut retenir !)</w:t>
      </w:r>
      <w:r w:rsidR="00796EA9" w:rsidRPr="000F4978">
        <w:rPr>
          <w:rFonts w:ascii="Segoe UI" w:hAnsi="Segoe UI" w:cs="Segoe UI"/>
          <w:b/>
          <w:bCs/>
          <w:sz w:val="28"/>
          <w:szCs w:val="28"/>
        </w:rPr>
        <w:t xml:space="preserve"> </w:t>
      </w:r>
    </w:p>
    <w:p w14:paraId="417E06BE" w14:textId="77777777" w:rsidR="000F4978" w:rsidRPr="000F4978" w:rsidRDefault="000F4978" w:rsidP="00E74BE3">
      <w:pPr>
        <w:pStyle w:val="Textbody"/>
        <w:jc w:val="both"/>
        <w:rPr>
          <w:rFonts w:ascii="Segoe UI" w:hAnsi="Segoe UI" w:cs="Segoe UI"/>
          <w:b/>
          <w:bCs/>
          <w:sz w:val="20"/>
          <w:szCs w:val="20"/>
        </w:rPr>
      </w:pPr>
      <w:r w:rsidRPr="000F4978">
        <w:rPr>
          <w:rStyle w:val="lev"/>
          <w:rFonts w:ascii="Segoe UI" w:hAnsi="Segoe UI" w:cs="Segoe UI"/>
          <w:color w:val="1C1E21"/>
          <w:sz w:val="20"/>
          <w:szCs w:val="20"/>
        </w:rPr>
        <w:t>Principe directeur de stabilité et perennité</w:t>
      </w:r>
      <w:r w:rsidRPr="000F4978">
        <w:rPr>
          <w:rFonts w:ascii="Segoe UI" w:hAnsi="Segoe UI" w:cs="Segoe UI"/>
          <w:color w:val="1C1E21"/>
          <w:sz w:val="20"/>
          <w:szCs w:val="20"/>
        </w:rPr>
        <w:t> : l'identifiant est affecté à l'objet pour toute la durée du cycle de vie de l'objet</w:t>
      </w:r>
    </w:p>
    <w:p w14:paraId="4BD09A52" w14:textId="1CBD242B" w:rsidR="000F4978" w:rsidRPr="000F4978" w:rsidRDefault="000A7E85" w:rsidP="00E74BE3">
      <w:pPr>
        <w:pStyle w:val="Textbody"/>
        <w:numPr>
          <w:ilvl w:val="0"/>
          <w:numId w:val="16"/>
        </w:numPr>
        <w:spacing w:before="100" w:after="100"/>
        <w:jc w:val="both"/>
        <w:rPr>
          <w:rFonts w:ascii="Segoe UI" w:hAnsi="Segoe UI" w:cs="Segoe UI"/>
          <w:sz w:val="20"/>
          <w:szCs w:val="20"/>
        </w:rPr>
      </w:pPr>
      <w:r w:rsidRPr="000F4978">
        <w:rPr>
          <w:rFonts w:ascii="Segoe UI" w:hAnsi="Segoe UI" w:cs="Segoe UI"/>
          <w:color w:val="000000"/>
          <w:sz w:val="20"/>
          <w:szCs w:val="20"/>
        </w:rPr>
        <w:t xml:space="preserve">Primordial : après initialisation des ID, </w:t>
      </w:r>
      <w:r w:rsidR="000F4978" w:rsidRPr="000F4978">
        <w:rPr>
          <w:rFonts w:ascii="Segoe UI" w:hAnsi="Segoe UI" w:cs="Segoe UI"/>
          <w:color w:val="000000"/>
          <w:sz w:val="20"/>
          <w:szCs w:val="20"/>
        </w:rPr>
        <w:t xml:space="preserve">s’assurer pour les publications suivantes </w:t>
      </w:r>
      <w:r w:rsidR="000F4978" w:rsidRPr="000F4978">
        <w:rPr>
          <w:rFonts w:ascii="Segoe UI" w:hAnsi="Segoe UI" w:cs="Segoe UI"/>
          <w:b/>
          <w:bCs/>
          <w:color w:val="000000"/>
          <w:sz w:val="20"/>
          <w:szCs w:val="20"/>
        </w:rPr>
        <w:t>de repartir de l’état validé précédent dans la BAN</w:t>
      </w:r>
      <w:r w:rsidR="000F4978" w:rsidRPr="000F4978">
        <w:rPr>
          <w:rFonts w:ascii="Segoe UI" w:hAnsi="Segoe UI" w:cs="Segoe UI"/>
          <w:color w:val="000000"/>
          <w:sz w:val="20"/>
          <w:szCs w:val="20"/>
        </w:rPr>
        <w:t>. Attention aux conflits de versions de BAL, notamment en cas de changement de mode de publication.</w:t>
      </w:r>
    </w:p>
    <w:p w14:paraId="1F213A13" w14:textId="02056535" w:rsidR="000F4978" w:rsidRPr="000F4978" w:rsidRDefault="000F4978" w:rsidP="00E74BE3">
      <w:pPr>
        <w:pStyle w:val="Paragraphedeliste"/>
        <w:numPr>
          <w:ilvl w:val="0"/>
          <w:numId w:val="16"/>
        </w:numPr>
        <w:jc w:val="both"/>
        <w:rPr>
          <w:rFonts w:ascii="Segoe UI" w:eastAsia="NSimSun" w:hAnsi="Segoe UI" w:cs="Segoe UI"/>
          <w:kern w:val="3"/>
          <w:szCs w:val="20"/>
          <w:lang w:eastAsia="zh-CN" w:bidi="hi-IN"/>
        </w:rPr>
      </w:pPr>
      <w:r w:rsidRPr="000F4978">
        <w:rPr>
          <w:rFonts w:ascii="Segoe UI" w:eastAsia="NSimSun" w:hAnsi="Segoe UI" w:cs="Segoe UI"/>
          <w:kern w:val="3"/>
          <w:szCs w:val="20"/>
          <w:lang w:eastAsia="zh-CN" w:bidi="hi-IN"/>
        </w:rPr>
        <w:t>L’id_ban_adresse est porté par l’objet adresse de la BAN (qui représente un lieu adressé), il a pour objectif de suivre le cycle de vie de ce lieu adressé.</w:t>
      </w:r>
    </w:p>
    <w:p w14:paraId="4F588349" w14:textId="54408F91" w:rsidR="006E5CF3" w:rsidRPr="000F4978" w:rsidRDefault="006E5CF3" w:rsidP="00E74BE3">
      <w:pPr>
        <w:pStyle w:val="Textbody"/>
        <w:numPr>
          <w:ilvl w:val="0"/>
          <w:numId w:val="16"/>
        </w:numPr>
        <w:spacing w:before="100" w:after="100"/>
        <w:jc w:val="both"/>
        <w:rPr>
          <w:rFonts w:ascii="Segoe UI" w:hAnsi="Segoe UI" w:cs="Segoe UI"/>
          <w:sz w:val="20"/>
          <w:szCs w:val="20"/>
        </w:rPr>
      </w:pPr>
      <w:r w:rsidRPr="000F4978">
        <w:rPr>
          <w:rFonts w:ascii="Segoe UI" w:hAnsi="Segoe UI" w:cs="Segoe UI"/>
          <w:color w:val="000000"/>
          <w:sz w:val="20"/>
          <w:szCs w:val="20"/>
        </w:rPr>
        <w:t xml:space="preserve">Si le lieu </w:t>
      </w:r>
      <w:r w:rsidR="00ED1519" w:rsidRPr="000F4978">
        <w:rPr>
          <w:rFonts w:ascii="Segoe UI" w:hAnsi="Segoe UI" w:cs="Segoe UI"/>
          <w:color w:val="000000"/>
          <w:sz w:val="20"/>
          <w:szCs w:val="20"/>
        </w:rPr>
        <w:t>a</w:t>
      </w:r>
      <w:r w:rsidRPr="000F4978">
        <w:rPr>
          <w:rFonts w:ascii="Segoe UI" w:hAnsi="Segoe UI" w:cs="Segoe UI"/>
          <w:color w:val="000000"/>
          <w:sz w:val="20"/>
          <w:szCs w:val="20"/>
        </w:rPr>
        <w:t>dress</w:t>
      </w:r>
      <w:r w:rsidR="00ED1519" w:rsidRPr="000F4978">
        <w:rPr>
          <w:rFonts w:ascii="Segoe UI" w:hAnsi="Segoe UI" w:cs="Segoe UI"/>
          <w:color w:val="000000"/>
          <w:sz w:val="20"/>
          <w:szCs w:val="20"/>
        </w:rPr>
        <w:t>é</w:t>
      </w:r>
      <w:r w:rsidRPr="000F4978">
        <w:rPr>
          <w:rFonts w:ascii="Segoe UI" w:hAnsi="Segoe UI" w:cs="Segoe UI"/>
          <w:color w:val="000000"/>
          <w:sz w:val="20"/>
          <w:szCs w:val="20"/>
        </w:rPr>
        <w:t xml:space="preserve"> sur le terrain reste le même alors l'identifiant </w:t>
      </w:r>
      <w:r w:rsidR="00ED1519" w:rsidRPr="000F4978">
        <w:rPr>
          <w:rFonts w:ascii="Segoe UI" w:eastAsia="Courier New" w:hAnsi="Segoe UI" w:cs="Segoe UI"/>
          <w:kern w:val="0"/>
          <w:sz w:val="20"/>
          <w:szCs w:val="22"/>
          <w:lang w:eastAsia="en-US" w:bidi="ar-SA"/>
        </w:rPr>
        <w:t>id_ban_adresse</w:t>
      </w:r>
      <w:r w:rsidR="00ED1519" w:rsidRPr="000F4978">
        <w:rPr>
          <w:rFonts w:ascii="Segoe UI" w:hAnsi="Segoe UI" w:cs="Segoe UI"/>
          <w:color w:val="000000"/>
          <w:sz w:val="20"/>
          <w:szCs w:val="20"/>
        </w:rPr>
        <w:t xml:space="preserve"> </w:t>
      </w:r>
      <w:r w:rsidRPr="000F4978">
        <w:rPr>
          <w:rFonts w:ascii="Segoe UI" w:hAnsi="Segoe UI" w:cs="Segoe UI"/>
          <w:color w:val="000000"/>
          <w:sz w:val="20"/>
          <w:szCs w:val="20"/>
        </w:rPr>
        <w:t xml:space="preserve">doit rester le même. </w:t>
      </w:r>
      <w:r w:rsidRPr="000F4978">
        <w:rPr>
          <w:rFonts w:ascii="Segoe UI" w:hAnsi="Segoe UI" w:cs="Segoe UI"/>
          <w:sz w:val="20"/>
          <w:szCs w:val="20"/>
          <w:lang w:eastAsia="fr-FR"/>
        </w:rPr>
        <w:t>Donc les modifications d’u</w:t>
      </w:r>
      <w:r w:rsidR="003946A6" w:rsidRPr="000F4978">
        <w:rPr>
          <w:rFonts w:ascii="Segoe UI" w:hAnsi="Segoe UI" w:cs="Segoe UI"/>
          <w:sz w:val="20"/>
          <w:szCs w:val="20"/>
          <w:lang w:eastAsia="fr-FR"/>
        </w:rPr>
        <w:t>n attribut</w:t>
      </w:r>
      <w:r w:rsidRPr="000F4978">
        <w:rPr>
          <w:rFonts w:ascii="Segoe UI" w:hAnsi="Segoe UI" w:cs="Segoe UI"/>
          <w:sz w:val="20"/>
          <w:szCs w:val="20"/>
          <w:lang w:eastAsia="fr-FR"/>
        </w:rPr>
        <w:t xml:space="preserve"> de l’adresse n'entraînent pas de changement d’identifiant de cette adresse. </w:t>
      </w:r>
    </w:p>
    <w:p w14:paraId="5F1334A0" w14:textId="24084B3E" w:rsidR="007C6FEB" w:rsidRPr="000F4978" w:rsidRDefault="002734C1" w:rsidP="00E74BE3">
      <w:pPr>
        <w:pStyle w:val="Textbody"/>
        <w:numPr>
          <w:ilvl w:val="0"/>
          <w:numId w:val="16"/>
        </w:numPr>
        <w:jc w:val="both"/>
        <w:rPr>
          <w:rFonts w:ascii="Segoe UI" w:hAnsi="Segoe UI" w:cs="Segoe UI"/>
          <w:sz w:val="20"/>
          <w:szCs w:val="20"/>
        </w:rPr>
      </w:pPr>
      <w:r w:rsidRPr="000F4978">
        <w:rPr>
          <w:rFonts w:ascii="Segoe UI" w:hAnsi="Segoe UI" w:cs="Segoe UI"/>
          <w:sz w:val="20"/>
          <w:szCs w:val="20"/>
        </w:rPr>
        <w:t>L</w:t>
      </w:r>
      <w:r w:rsidR="000A5138" w:rsidRPr="000F4978">
        <w:rPr>
          <w:rFonts w:ascii="Segoe UI" w:hAnsi="Segoe UI" w:cs="Segoe UI"/>
          <w:sz w:val="20"/>
          <w:szCs w:val="20"/>
        </w:rPr>
        <w:t>ors de la création d’une nouvelle adresse, il faut générer un nouvel identifiant</w:t>
      </w:r>
      <w:r w:rsidR="006E5CF3" w:rsidRPr="000F4978">
        <w:rPr>
          <w:rFonts w:ascii="Segoe UI" w:hAnsi="Segoe UI" w:cs="Segoe UI"/>
          <w:sz w:val="20"/>
          <w:szCs w:val="20"/>
        </w:rPr>
        <w:t xml:space="preserve"> d’adresse</w:t>
      </w:r>
      <w:r w:rsidR="00ED1519" w:rsidRPr="000F4978">
        <w:rPr>
          <w:rFonts w:ascii="Segoe UI" w:hAnsi="Segoe UI" w:cs="Segoe UI"/>
          <w:sz w:val="20"/>
          <w:szCs w:val="20"/>
        </w:rPr>
        <w:t xml:space="preserve"> </w:t>
      </w:r>
      <w:r w:rsidR="00ED1519" w:rsidRPr="000F4978">
        <w:rPr>
          <w:rFonts w:ascii="Segoe UI" w:eastAsia="Courier New" w:hAnsi="Segoe UI" w:cs="Segoe UI"/>
          <w:kern w:val="0"/>
          <w:sz w:val="20"/>
          <w:szCs w:val="22"/>
          <w:lang w:eastAsia="en-US" w:bidi="ar-SA"/>
        </w:rPr>
        <w:t>id_ban_adresse</w:t>
      </w:r>
      <w:r w:rsidR="00ED1519" w:rsidRPr="000F4978">
        <w:rPr>
          <w:rFonts w:ascii="Segoe UI" w:hAnsi="Segoe UI" w:cs="Segoe UI"/>
          <w:sz w:val="20"/>
          <w:szCs w:val="20"/>
        </w:rPr>
        <w:t>.</w:t>
      </w:r>
    </w:p>
    <w:p w14:paraId="6D3B4AB6" w14:textId="50E12058" w:rsidR="000F4978" w:rsidRPr="000F4978" w:rsidRDefault="000F4978" w:rsidP="00E74BE3">
      <w:pPr>
        <w:pStyle w:val="Paragraphedeliste"/>
        <w:numPr>
          <w:ilvl w:val="0"/>
          <w:numId w:val="16"/>
        </w:numPr>
        <w:jc w:val="both"/>
        <w:rPr>
          <w:rFonts w:ascii="Segoe UI" w:eastAsia="NSimSun" w:hAnsi="Segoe UI" w:cs="Segoe UI"/>
          <w:kern w:val="3"/>
          <w:szCs w:val="20"/>
          <w:lang w:eastAsia="zh-CN" w:bidi="hi-IN"/>
        </w:rPr>
      </w:pPr>
      <w:r w:rsidRPr="000F4978">
        <w:rPr>
          <w:rFonts w:ascii="Segoe UI" w:eastAsia="NSimSun" w:hAnsi="Segoe UI" w:cs="Segoe UI"/>
          <w:kern w:val="3"/>
          <w:szCs w:val="20"/>
          <w:lang w:eastAsia="zh-CN" w:bidi="hi-IN"/>
        </w:rPr>
        <w:t>Eviter les supprssions/re-créations d’objets alors qu’il ne s’agit que de modifications</w:t>
      </w:r>
      <w:r w:rsidR="00437302">
        <w:rPr>
          <w:rFonts w:ascii="Segoe UI" w:eastAsia="NSimSun" w:hAnsi="Segoe UI" w:cs="Segoe UI"/>
          <w:kern w:val="3"/>
          <w:szCs w:val="20"/>
          <w:lang w:eastAsia="zh-CN" w:bidi="hi-IN"/>
        </w:rPr>
        <w:t>.</w:t>
      </w:r>
    </w:p>
    <w:p w14:paraId="0AADDAA6" w14:textId="36271BA4" w:rsidR="000A5138" w:rsidRPr="000F4978" w:rsidRDefault="000A5138" w:rsidP="00E74BE3">
      <w:pPr>
        <w:pStyle w:val="Textbody"/>
        <w:numPr>
          <w:ilvl w:val="0"/>
          <w:numId w:val="16"/>
        </w:numPr>
        <w:jc w:val="both"/>
        <w:rPr>
          <w:rFonts w:ascii="Segoe UI" w:hAnsi="Segoe UI" w:cs="Segoe UI"/>
          <w:sz w:val="20"/>
          <w:szCs w:val="20"/>
        </w:rPr>
      </w:pPr>
      <w:r w:rsidRPr="000F4978">
        <w:rPr>
          <w:rFonts w:ascii="Segoe UI" w:hAnsi="Segoe UI" w:cs="Segoe UI"/>
          <w:color w:val="000000"/>
          <w:sz w:val="20"/>
          <w:szCs w:val="20"/>
        </w:rPr>
        <w:t>L’identifiant d’un objet détruit ne doit pas être réutilisé</w:t>
      </w:r>
      <w:r w:rsidR="00AD2F9D" w:rsidRPr="000F4978">
        <w:rPr>
          <w:rFonts w:ascii="Segoe UI" w:hAnsi="Segoe UI" w:cs="Segoe UI"/>
          <w:color w:val="000000"/>
          <w:sz w:val="20"/>
          <w:szCs w:val="20"/>
        </w:rPr>
        <w:t xml:space="preserve"> pour un autre objet.</w:t>
      </w:r>
      <w:r w:rsidRPr="000F4978">
        <w:rPr>
          <w:rFonts w:ascii="Segoe UI" w:hAnsi="Segoe UI" w:cs="Segoe UI"/>
          <w:color w:val="000000"/>
          <w:sz w:val="20"/>
          <w:szCs w:val="20"/>
        </w:rPr>
        <w:t xml:space="preserve"> </w:t>
      </w:r>
    </w:p>
    <w:p w14:paraId="7CC67FED" w14:textId="336B73EB" w:rsidR="006E5CF3" w:rsidRDefault="003607E4" w:rsidP="00E74BE3">
      <w:pPr>
        <w:pStyle w:val="Textbody"/>
        <w:numPr>
          <w:ilvl w:val="0"/>
          <w:numId w:val="16"/>
        </w:numPr>
        <w:jc w:val="both"/>
        <w:rPr>
          <w:rFonts w:ascii="Segoe UI" w:hAnsi="Segoe UI" w:cs="Segoe UI"/>
          <w:color w:val="000000"/>
          <w:sz w:val="20"/>
          <w:szCs w:val="20"/>
        </w:rPr>
      </w:pPr>
      <w:r w:rsidRPr="000F4978">
        <w:rPr>
          <w:rFonts w:ascii="Segoe UI" w:hAnsi="Segoe UI" w:cs="Segoe UI"/>
          <w:color w:val="000000"/>
          <w:sz w:val="20"/>
          <w:szCs w:val="20"/>
        </w:rPr>
        <w:t>Eviter les</w:t>
      </w:r>
      <w:r w:rsidR="001E1F20" w:rsidRPr="000F4978">
        <w:rPr>
          <w:rFonts w:ascii="Segoe UI" w:hAnsi="Segoe UI" w:cs="Segoe UI"/>
          <w:color w:val="000000"/>
          <w:sz w:val="20"/>
          <w:szCs w:val="20"/>
        </w:rPr>
        <w:t xml:space="preserve"> suppressions/re-créations </w:t>
      </w:r>
      <w:r w:rsidR="002734C1" w:rsidRPr="000F4978">
        <w:rPr>
          <w:rFonts w:ascii="Segoe UI" w:hAnsi="Segoe UI" w:cs="Segoe UI"/>
          <w:color w:val="000000"/>
          <w:sz w:val="20"/>
          <w:szCs w:val="20"/>
        </w:rPr>
        <w:t xml:space="preserve">d’objets </w:t>
      </w:r>
      <w:r w:rsidR="001E1F20" w:rsidRPr="000F4978">
        <w:rPr>
          <w:rFonts w:ascii="Segoe UI" w:hAnsi="Segoe UI" w:cs="Segoe UI"/>
          <w:color w:val="000000"/>
          <w:sz w:val="20"/>
          <w:szCs w:val="20"/>
        </w:rPr>
        <w:t>alors qu’il ne s’agit que de modifications.</w:t>
      </w:r>
    </w:p>
    <w:p w14:paraId="7BFEF417" w14:textId="4CC952D1" w:rsidR="00E80BCE" w:rsidRPr="00437302" w:rsidRDefault="000F4978" w:rsidP="00E74BE3">
      <w:pPr>
        <w:pStyle w:val="Paragraphedeliste"/>
        <w:numPr>
          <w:ilvl w:val="0"/>
          <w:numId w:val="16"/>
        </w:numPr>
        <w:jc w:val="both"/>
        <w:rPr>
          <w:rFonts w:ascii="Segoe UI" w:eastAsia="NSimSun" w:hAnsi="Segoe UI" w:cs="Segoe UI"/>
          <w:color w:val="000000"/>
          <w:kern w:val="3"/>
          <w:szCs w:val="20"/>
          <w:lang w:eastAsia="zh-CN" w:bidi="hi-IN"/>
        </w:rPr>
      </w:pPr>
      <w:r>
        <w:rPr>
          <w:rFonts w:ascii="Segoe UI" w:eastAsia="NSimSun" w:hAnsi="Segoe UI" w:cs="Segoe UI"/>
          <w:color w:val="000000"/>
          <w:kern w:val="3"/>
          <w:szCs w:val="20"/>
          <w:lang w:eastAsia="zh-CN" w:bidi="hi-IN"/>
        </w:rPr>
        <w:t>Un identifiant supprimé reste stocké dans la base, il ne doit pas être réutilisé par un autre objet</w:t>
      </w:r>
      <w:r w:rsidR="00437302">
        <w:rPr>
          <w:rFonts w:ascii="Segoe UI" w:eastAsia="NSimSun" w:hAnsi="Segoe UI" w:cs="Segoe UI"/>
          <w:color w:val="000000"/>
          <w:kern w:val="3"/>
          <w:szCs w:val="20"/>
          <w:lang w:eastAsia="zh-CN" w:bidi="hi-IN"/>
        </w:rPr>
        <w:t>.</w:t>
      </w:r>
    </w:p>
    <w:p w14:paraId="230DA80C" w14:textId="1A815447" w:rsidR="00437302" w:rsidRPr="00437302" w:rsidRDefault="002734C1" w:rsidP="00E74BE3">
      <w:pPr>
        <w:pStyle w:val="Textbody"/>
        <w:numPr>
          <w:ilvl w:val="0"/>
          <w:numId w:val="16"/>
        </w:numPr>
        <w:jc w:val="both"/>
        <w:rPr>
          <w:rFonts w:ascii="Segoe UI" w:hAnsi="Segoe UI" w:cs="Segoe UI"/>
          <w:b/>
          <w:bCs/>
          <w:color w:val="000000"/>
          <w:sz w:val="20"/>
          <w:szCs w:val="20"/>
        </w:rPr>
      </w:pPr>
      <w:r w:rsidRPr="00437302">
        <w:rPr>
          <w:rFonts w:ascii="Segoe UI" w:hAnsi="Segoe UI" w:cs="Segoe UI"/>
          <w:color w:val="000000"/>
          <w:sz w:val="20"/>
          <w:szCs w:val="20"/>
        </w:rPr>
        <w:t xml:space="preserve">En cas de fusion de communes : </w:t>
      </w:r>
    </w:p>
    <w:p w14:paraId="6E8AE861" w14:textId="6D9DE46B" w:rsidR="00437302" w:rsidRPr="00437302" w:rsidRDefault="00437302" w:rsidP="00E74BE3">
      <w:pPr>
        <w:pStyle w:val="Textbody"/>
        <w:numPr>
          <w:ilvl w:val="1"/>
          <w:numId w:val="16"/>
        </w:numPr>
        <w:jc w:val="both"/>
        <w:rPr>
          <w:rFonts w:ascii="Segoe UI" w:hAnsi="Segoe UI" w:cs="Segoe UI"/>
          <w:color w:val="000000"/>
          <w:sz w:val="20"/>
          <w:szCs w:val="20"/>
        </w:rPr>
      </w:pPr>
      <w:r w:rsidRPr="00437302">
        <w:rPr>
          <w:rFonts w:ascii="Segoe UI" w:hAnsi="Segoe UI" w:cs="Segoe UI"/>
          <w:color w:val="000000"/>
          <w:sz w:val="20"/>
          <w:szCs w:val="20"/>
        </w:rPr>
        <w:t>Un nouvel identifiant de commune doit être associé à la commune nouvelle =&gt; à récupérer dans le registre BAN</w:t>
      </w:r>
      <w:r>
        <w:rPr>
          <w:rFonts w:ascii="Segoe UI" w:hAnsi="Segoe UI" w:cs="Segoe UI"/>
          <w:color w:val="000000"/>
          <w:sz w:val="20"/>
          <w:szCs w:val="20"/>
        </w:rPr>
        <w:t>.</w:t>
      </w:r>
    </w:p>
    <w:p w14:paraId="2B660ED8" w14:textId="785A09FD" w:rsidR="002734C1" w:rsidRPr="001C346B" w:rsidRDefault="00437302" w:rsidP="00E74BE3">
      <w:pPr>
        <w:pStyle w:val="Textbody"/>
        <w:numPr>
          <w:ilvl w:val="1"/>
          <w:numId w:val="16"/>
        </w:numPr>
        <w:jc w:val="both"/>
        <w:rPr>
          <w:rFonts w:ascii="Segoe UI" w:hAnsi="Segoe UI" w:cs="Segoe UI"/>
          <w:b/>
          <w:bCs/>
          <w:color w:val="000000"/>
          <w:sz w:val="20"/>
          <w:szCs w:val="20"/>
        </w:rPr>
      </w:pPr>
      <w:r>
        <w:rPr>
          <w:rFonts w:ascii="Segoe UI" w:hAnsi="Segoe UI" w:cs="Segoe UI"/>
          <w:color w:val="000000"/>
          <w:sz w:val="20"/>
          <w:szCs w:val="20"/>
        </w:rPr>
        <w:t>L</w:t>
      </w:r>
      <w:r w:rsidR="002734C1" w:rsidRPr="00437302">
        <w:rPr>
          <w:rFonts w:ascii="Segoe UI" w:hAnsi="Segoe UI" w:cs="Segoe UI"/>
          <w:color w:val="000000"/>
          <w:sz w:val="20"/>
          <w:szCs w:val="20"/>
        </w:rPr>
        <w:t xml:space="preserve">es identifiants des adresses ET des </w:t>
      </w:r>
      <w:r w:rsidR="003946A6" w:rsidRPr="00437302">
        <w:rPr>
          <w:rFonts w:ascii="Segoe UI" w:hAnsi="Segoe UI" w:cs="Segoe UI"/>
          <w:color w:val="000000"/>
          <w:sz w:val="20"/>
          <w:szCs w:val="20"/>
        </w:rPr>
        <w:t xml:space="preserve">toponymes </w:t>
      </w:r>
      <w:r w:rsidR="002734C1" w:rsidRPr="00437302">
        <w:rPr>
          <w:rFonts w:ascii="Segoe UI" w:hAnsi="Segoe UI" w:cs="Segoe UI"/>
          <w:color w:val="000000"/>
          <w:sz w:val="20"/>
          <w:szCs w:val="20"/>
        </w:rPr>
        <w:t>des communes concernées restent les mêmes</w:t>
      </w:r>
      <w:r w:rsidR="00AD2F9D" w:rsidRPr="001C346B">
        <w:rPr>
          <w:rFonts w:ascii="Segoe UI" w:hAnsi="Segoe UI" w:cs="Segoe UI"/>
          <w:b/>
          <w:bCs/>
          <w:color w:val="000000"/>
          <w:sz w:val="20"/>
          <w:szCs w:val="20"/>
        </w:rPr>
        <w:t xml:space="preserve"> (</w:t>
      </w:r>
      <w:r w:rsidR="00AD2F9D" w:rsidRPr="001C346B">
        <w:rPr>
          <w:rFonts w:ascii="Segoe UI" w:hAnsi="Segoe UI" w:cs="Segoe UI"/>
          <w:color w:val="000000"/>
          <w:sz w:val="20"/>
          <w:szCs w:val="20"/>
        </w:rPr>
        <w:t>sauf exception/cas particulier en limite de commune</w:t>
      </w:r>
      <w:r w:rsidR="00C90C49" w:rsidRPr="001C346B">
        <w:rPr>
          <w:rFonts w:ascii="Segoe UI" w:hAnsi="Segoe UI" w:cs="Segoe UI"/>
          <w:color w:val="000000"/>
          <w:sz w:val="20"/>
          <w:szCs w:val="20"/>
        </w:rPr>
        <w:t>s</w:t>
      </w:r>
      <w:r w:rsidR="000C6FEF" w:rsidRPr="001C346B">
        <w:rPr>
          <w:rFonts w:ascii="Segoe UI" w:hAnsi="Segoe UI" w:cs="Segoe UI"/>
          <w:color w:val="000000"/>
          <w:sz w:val="20"/>
          <w:szCs w:val="20"/>
        </w:rPr>
        <w:t>)</w:t>
      </w:r>
      <w:r w:rsidR="002734C1" w:rsidRPr="001C346B">
        <w:rPr>
          <w:rFonts w:ascii="Segoe UI" w:hAnsi="Segoe UI" w:cs="Segoe UI"/>
          <w:b/>
          <w:bCs/>
          <w:color w:val="000000"/>
          <w:sz w:val="20"/>
          <w:szCs w:val="20"/>
        </w:rPr>
        <w:t>.</w:t>
      </w:r>
    </w:p>
    <w:p w14:paraId="1B10E889" w14:textId="6FBE01F5" w:rsidR="007E21F8" w:rsidRPr="001C346B" w:rsidRDefault="007E21F8" w:rsidP="0037280E">
      <w:pPr>
        <w:pStyle w:val="Textbody"/>
        <w:rPr>
          <w:rFonts w:ascii="Segoe UI" w:hAnsi="Segoe UI" w:cs="Segoe UI"/>
        </w:rPr>
      </w:pPr>
    </w:p>
    <w:p w14:paraId="675E115B" w14:textId="4C0A2DDF" w:rsidR="005D5D84" w:rsidRPr="001C346B" w:rsidRDefault="005D5D84">
      <w:pPr>
        <w:rPr>
          <w:rFonts w:ascii="Segoe UI" w:eastAsia="NSimSun" w:hAnsi="Segoe UI" w:cs="Segoe UI"/>
          <w:kern w:val="3"/>
          <w:sz w:val="24"/>
          <w:szCs w:val="24"/>
          <w:lang w:eastAsia="zh-CN" w:bidi="hi-IN"/>
        </w:rPr>
      </w:pPr>
      <w:r w:rsidRPr="001C346B">
        <w:rPr>
          <w:rFonts w:ascii="Segoe UI" w:hAnsi="Segoe UI" w:cs="Segoe UI"/>
        </w:rPr>
        <w:br w:type="page"/>
      </w:r>
    </w:p>
    <w:p w14:paraId="3D8E929D" w14:textId="77777777" w:rsidR="007E21F8" w:rsidRPr="001C346B" w:rsidRDefault="007E21F8" w:rsidP="0037280E">
      <w:pPr>
        <w:pStyle w:val="Textbody"/>
        <w:rPr>
          <w:rFonts w:ascii="Segoe UI" w:hAnsi="Segoe UI" w:cs="Segoe UI"/>
        </w:rPr>
      </w:pPr>
    </w:p>
    <w:p w14:paraId="7CA1A826" w14:textId="20B9DFF7" w:rsidR="00555768" w:rsidRPr="001C346B" w:rsidRDefault="00555768" w:rsidP="00457C1A">
      <w:pPr>
        <w:pStyle w:val="Titre1"/>
        <w:rPr>
          <w:rFonts w:ascii="Segoe UI" w:hAnsi="Segoe UI" w:cs="Segoe UI"/>
        </w:rPr>
      </w:pPr>
      <w:bookmarkStart w:id="0" w:name="_Toc223018820"/>
      <w:r w:rsidRPr="001C346B">
        <w:rPr>
          <w:rFonts w:ascii="Segoe UI" w:hAnsi="Segoe UI" w:cs="Segoe UI"/>
        </w:rPr>
        <w:t>Création d’une nouvelle adresse :</w:t>
      </w:r>
      <w:bookmarkEnd w:id="0"/>
    </w:p>
    <w:p w14:paraId="71AA8402" w14:textId="01014C63" w:rsidR="00555768" w:rsidRPr="001C346B" w:rsidRDefault="00555768" w:rsidP="00E74BE3">
      <w:pPr>
        <w:pStyle w:val="Textbody"/>
        <w:jc w:val="both"/>
        <w:rPr>
          <w:rFonts w:ascii="Segoe UI" w:hAnsi="Segoe UI" w:cs="Segoe UI"/>
        </w:rPr>
      </w:pPr>
      <w:r w:rsidRPr="001C346B">
        <w:rPr>
          <w:rFonts w:ascii="Segoe UI" w:hAnsi="Segoe UI" w:cs="Segoe UI"/>
        </w:rPr>
        <w:t xml:space="preserve">NB : </w:t>
      </w:r>
      <w:r w:rsidRPr="001C346B">
        <w:rPr>
          <w:rFonts w:ascii="Segoe UI" w:hAnsi="Segoe UI" w:cs="Segoe UI"/>
          <w:b/>
          <w:bCs/>
        </w:rPr>
        <w:t xml:space="preserve">lors de la création </w:t>
      </w:r>
      <w:r w:rsidR="007C6FEB" w:rsidRPr="001C346B">
        <w:rPr>
          <w:rFonts w:ascii="Segoe UI" w:hAnsi="Segoe UI" w:cs="Segoe UI"/>
          <w:b/>
          <w:bCs/>
        </w:rPr>
        <w:t xml:space="preserve">d’une nouvelle adresse, </w:t>
      </w:r>
      <w:r w:rsidRPr="001C346B">
        <w:rPr>
          <w:rFonts w:ascii="Segoe UI" w:hAnsi="Segoe UI" w:cs="Segoe UI"/>
          <w:b/>
          <w:bCs/>
        </w:rPr>
        <w:t>il faut générer un nouvel identifiant</w:t>
      </w:r>
      <w:r w:rsidRPr="001C346B">
        <w:rPr>
          <w:rFonts w:ascii="Segoe UI" w:hAnsi="Segoe UI" w:cs="Segoe UI"/>
        </w:rPr>
        <w:t xml:space="preserve"> </w:t>
      </w:r>
      <w:r w:rsidRPr="00666CCD">
        <w:rPr>
          <w:rFonts w:ascii="Segoe UI" w:hAnsi="Segoe UI" w:cs="Segoe UI"/>
          <w:sz w:val="20"/>
          <w:szCs w:val="20"/>
        </w:rPr>
        <w:t xml:space="preserve">(méthode décrite dans le </w:t>
      </w:r>
      <w:proofErr w:type="gramStart"/>
      <w:r w:rsidRPr="00666CCD">
        <w:rPr>
          <w:rFonts w:ascii="Segoe UI" w:hAnsi="Segoe UI" w:cs="Segoe UI"/>
          <w:sz w:val="20"/>
          <w:szCs w:val="20"/>
        </w:rPr>
        <w:t>guide«</w:t>
      </w:r>
      <w:proofErr w:type="gramEnd"/>
      <w:r w:rsidRPr="00666CCD">
        <w:rPr>
          <w:rFonts w:ascii="Segoe UI" w:hAnsi="Segoe UI" w:cs="Segoe UI"/>
          <w:sz w:val="20"/>
          <w:szCs w:val="20"/>
        </w:rPr>
        <w:t> </w:t>
      </w:r>
      <w:r w:rsidRPr="00666CCD">
        <w:rPr>
          <w:rFonts w:ascii="Segoe UI" w:hAnsi="Segoe UI" w:cs="Segoe UI"/>
          <w:color w:val="000000"/>
          <w:sz w:val="20"/>
          <w:szCs w:val="20"/>
        </w:rPr>
        <w:t>Initialisation_des_identifiants_</w:t>
      </w:r>
      <w:r w:rsidR="00ED1519" w:rsidRPr="00666CCD">
        <w:rPr>
          <w:rFonts w:ascii="Segoe UI" w:hAnsi="Segoe UI" w:cs="Segoe UI"/>
          <w:color w:val="000000"/>
          <w:sz w:val="20"/>
          <w:szCs w:val="20"/>
        </w:rPr>
        <w:t>fiche_technique</w:t>
      </w:r>
      <w:r w:rsidRPr="00666CCD">
        <w:rPr>
          <w:rFonts w:ascii="Segoe UI" w:hAnsi="Segoe UI" w:cs="Segoe UI"/>
          <w:color w:val="000000"/>
          <w:sz w:val="20"/>
          <w:szCs w:val="20"/>
        </w:rPr>
        <w:t> » )</w:t>
      </w:r>
    </w:p>
    <w:p w14:paraId="32167689" w14:textId="181AC6E5" w:rsidR="00555768" w:rsidRPr="001C346B" w:rsidRDefault="00555768" w:rsidP="00E74BE3">
      <w:pPr>
        <w:pStyle w:val="Textbody"/>
        <w:numPr>
          <w:ilvl w:val="1"/>
          <w:numId w:val="4"/>
        </w:numPr>
        <w:jc w:val="both"/>
        <w:rPr>
          <w:rFonts w:ascii="Segoe UI" w:hAnsi="Segoe UI" w:cs="Segoe UI"/>
          <w:color w:val="000000"/>
          <w:sz w:val="21"/>
        </w:rPr>
      </w:pPr>
      <w:r w:rsidRPr="001C346B">
        <w:rPr>
          <w:rFonts w:ascii="Segoe UI" w:hAnsi="Segoe UI" w:cs="Segoe UI"/>
          <w:color w:val="000000"/>
          <w:sz w:val="21"/>
        </w:rPr>
        <w:t>Cas de créations de lotissements ex nihilo (les cas d’aménagement de terrain vierge en périphérie urbaine) : générer de nouveaux identifiants</w:t>
      </w:r>
    </w:p>
    <w:p w14:paraId="59E47DF3" w14:textId="5589AB08" w:rsidR="00555768" w:rsidRPr="001C346B" w:rsidRDefault="00555768" w:rsidP="00E74BE3">
      <w:pPr>
        <w:pStyle w:val="Textbody"/>
        <w:numPr>
          <w:ilvl w:val="1"/>
          <w:numId w:val="4"/>
        </w:numPr>
        <w:jc w:val="both"/>
        <w:rPr>
          <w:rFonts w:ascii="Segoe UI" w:hAnsi="Segoe UI" w:cs="Segoe UI"/>
          <w:color w:val="000000"/>
          <w:sz w:val="21"/>
        </w:rPr>
      </w:pPr>
      <w:r w:rsidRPr="001C346B">
        <w:rPr>
          <w:rFonts w:ascii="Segoe UI" w:hAnsi="Segoe UI" w:cs="Segoe UI"/>
          <w:color w:val="000000"/>
          <w:sz w:val="21"/>
        </w:rPr>
        <w:t>Cas de lieudits qui ne possédaient pas de numéros : création de nouveaux points en générant de nouveaux identifiants</w:t>
      </w:r>
      <w:r w:rsidR="00ED1519" w:rsidRPr="001C346B">
        <w:rPr>
          <w:rFonts w:ascii="Segoe UI" w:hAnsi="Segoe UI" w:cs="Segoe UI"/>
          <w:color w:val="000000"/>
          <w:sz w:val="21"/>
        </w:rPr>
        <w:t xml:space="preserve"> </w:t>
      </w:r>
      <w:r w:rsidR="00ED1519" w:rsidRPr="001C346B">
        <w:rPr>
          <w:rFonts w:ascii="Segoe UI" w:eastAsia="Courier New" w:hAnsi="Segoe UI" w:cs="Segoe UI"/>
          <w:kern w:val="0"/>
          <w:sz w:val="20"/>
          <w:szCs w:val="22"/>
          <w:lang w:eastAsia="en-US" w:bidi="ar-SA"/>
        </w:rPr>
        <w:t>id_ban_adresse</w:t>
      </w:r>
      <w:r w:rsidRPr="001C346B">
        <w:rPr>
          <w:rFonts w:ascii="Segoe UI" w:hAnsi="Segoe UI" w:cs="Segoe UI"/>
          <w:color w:val="000000"/>
          <w:sz w:val="21"/>
        </w:rPr>
        <w:t>.</w:t>
      </w:r>
    </w:p>
    <w:p w14:paraId="5659F08A" w14:textId="1511D131" w:rsidR="00555768" w:rsidRPr="001C346B" w:rsidRDefault="00555768" w:rsidP="00E74BE3">
      <w:pPr>
        <w:pStyle w:val="Textbody"/>
        <w:numPr>
          <w:ilvl w:val="1"/>
          <w:numId w:val="4"/>
        </w:numPr>
        <w:jc w:val="both"/>
        <w:rPr>
          <w:rFonts w:ascii="Segoe UI" w:hAnsi="Segoe UI" w:cs="Segoe UI"/>
          <w:color w:val="000000"/>
          <w:sz w:val="21"/>
        </w:rPr>
      </w:pPr>
      <w:r w:rsidRPr="001C346B">
        <w:rPr>
          <w:rFonts w:ascii="Segoe UI" w:hAnsi="Segoe UI" w:cs="Segoe UI"/>
          <w:color w:val="000000"/>
          <w:sz w:val="21"/>
        </w:rPr>
        <w:t>Construction de nouvelles maisons sur des parcelles vides ou suite à une division parcellaire (et la vente d’un bout de jardin par exemple</w:t>
      </w:r>
      <w:r w:rsidR="00E02A1E" w:rsidRPr="001C346B">
        <w:rPr>
          <w:rFonts w:ascii="Segoe UI" w:hAnsi="Segoe UI" w:cs="Segoe UI"/>
          <w:color w:val="000000"/>
          <w:sz w:val="21"/>
        </w:rPr>
        <w:t xml:space="preserve"> sur lequel une nouvelle maison se construit)</w:t>
      </w:r>
      <w:r w:rsidRPr="001C346B">
        <w:rPr>
          <w:rFonts w:ascii="Segoe UI" w:hAnsi="Segoe UI" w:cs="Segoe UI"/>
          <w:color w:val="000000"/>
          <w:sz w:val="21"/>
        </w:rPr>
        <w:t> : création d’un nouveau point avec nouvel identifiant</w:t>
      </w:r>
      <w:r w:rsidR="007631BB" w:rsidRPr="001C346B">
        <w:rPr>
          <w:rFonts w:ascii="Segoe UI" w:hAnsi="Segoe UI" w:cs="Segoe UI"/>
          <w:color w:val="000000"/>
          <w:sz w:val="21"/>
        </w:rPr>
        <w:t xml:space="preserve"> pour le nouveau lieu </w:t>
      </w:r>
      <w:r w:rsidR="00ED1519" w:rsidRPr="001C346B">
        <w:rPr>
          <w:rFonts w:ascii="Segoe UI" w:hAnsi="Segoe UI" w:cs="Segoe UI"/>
          <w:color w:val="000000"/>
          <w:sz w:val="21"/>
        </w:rPr>
        <w:t>adressé.</w:t>
      </w:r>
    </w:p>
    <w:p w14:paraId="240E2AAC" w14:textId="63D90C48" w:rsidR="007C6FEB" w:rsidRPr="001C346B" w:rsidRDefault="007C6FEB" w:rsidP="007C6FEB">
      <w:pPr>
        <w:pStyle w:val="Textbody"/>
        <w:rPr>
          <w:rFonts w:ascii="Segoe UI" w:hAnsi="Segoe UI" w:cs="Segoe UI"/>
        </w:rPr>
      </w:pPr>
    </w:p>
    <w:p w14:paraId="2D21554A" w14:textId="1569A3C7" w:rsidR="007C6FEB" w:rsidRPr="001C346B" w:rsidRDefault="007C6FEB" w:rsidP="00457C1A">
      <w:pPr>
        <w:pStyle w:val="Titre1"/>
        <w:rPr>
          <w:rFonts w:ascii="Segoe UI" w:hAnsi="Segoe UI" w:cs="Segoe UI"/>
        </w:rPr>
      </w:pPr>
      <w:bookmarkStart w:id="1" w:name="_Toc223018821"/>
      <w:r w:rsidRPr="001C346B">
        <w:rPr>
          <w:rFonts w:ascii="Segoe UI" w:hAnsi="Segoe UI" w:cs="Segoe UI"/>
        </w:rPr>
        <w:t xml:space="preserve">Modifications </w:t>
      </w:r>
      <w:r w:rsidR="001B6EBD" w:rsidRPr="001C346B">
        <w:rPr>
          <w:rFonts w:ascii="Segoe UI" w:hAnsi="Segoe UI" w:cs="Segoe UI"/>
        </w:rPr>
        <w:t>(attributaires)</w:t>
      </w:r>
      <w:bookmarkEnd w:id="1"/>
    </w:p>
    <w:p w14:paraId="72E15957" w14:textId="6573CDC7" w:rsidR="00026CDD" w:rsidRPr="00C06D37" w:rsidRDefault="007C6FEB" w:rsidP="00E74BE3">
      <w:pPr>
        <w:pStyle w:val="Textbody"/>
        <w:jc w:val="both"/>
        <w:rPr>
          <w:rFonts w:ascii="Segoe UI" w:eastAsia="Times New Roman" w:hAnsi="Segoe UI" w:cs="Segoe UI"/>
          <w:b/>
          <w:bCs/>
          <w:color w:val="000000"/>
          <w:sz w:val="20"/>
          <w:szCs w:val="20"/>
          <w:lang w:eastAsia="fr-FR"/>
        </w:rPr>
      </w:pPr>
      <w:r w:rsidRPr="00C06D37">
        <w:rPr>
          <w:rFonts w:ascii="Segoe UI" w:hAnsi="Segoe UI" w:cs="Segoe UI"/>
          <w:b/>
          <w:bCs/>
          <w:color w:val="000000"/>
          <w:sz w:val="20"/>
          <w:szCs w:val="20"/>
        </w:rPr>
        <w:t>« </w:t>
      </w:r>
      <w:r w:rsidR="00E02A1E" w:rsidRPr="00C06D37">
        <w:rPr>
          <w:rFonts w:ascii="Segoe UI" w:hAnsi="Segoe UI" w:cs="Segoe UI"/>
          <w:b/>
          <w:bCs/>
          <w:color w:val="000000"/>
          <w:sz w:val="20"/>
          <w:szCs w:val="20"/>
        </w:rPr>
        <w:t>Si</w:t>
      </w:r>
      <w:r w:rsidR="0037280E" w:rsidRPr="00C06D37">
        <w:rPr>
          <w:rFonts w:ascii="Segoe UI" w:hAnsi="Segoe UI" w:cs="Segoe UI"/>
          <w:b/>
          <w:bCs/>
          <w:color w:val="000000"/>
          <w:sz w:val="20"/>
          <w:szCs w:val="20"/>
        </w:rPr>
        <w:t xml:space="preserve"> </w:t>
      </w:r>
      <w:r w:rsidR="00E02824" w:rsidRPr="00C06D37">
        <w:rPr>
          <w:rFonts w:ascii="Segoe UI" w:hAnsi="Segoe UI" w:cs="Segoe UI"/>
          <w:b/>
          <w:bCs/>
          <w:color w:val="000000"/>
          <w:sz w:val="20"/>
          <w:szCs w:val="20"/>
        </w:rPr>
        <w:t>le lieu adress</w:t>
      </w:r>
      <w:r w:rsidR="00ED1519" w:rsidRPr="00C06D37">
        <w:rPr>
          <w:rFonts w:ascii="Segoe UI" w:hAnsi="Segoe UI" w:cs="Segoe UI"/>
          <w:b/>
          <w:bCs/>
          <w:color w:val="000000"/>
          <w:sz w:val="20"/>
          <w:szCs w:val="20"/>
        </w:rPr>
        <w:t>é</w:t>
      </w:r>
      <w:r w:rsidR="0037280E" w:rsidRPr="00C06D37">
        <w:rPr>
          <w:rFonts w:ascii="Segoe UI" w:hAnsi="Segoe UI" w:cs="Segoe UI"/>
          <w:b/>
          <w:bCs/>
          <w:color w:val="000000"/>
          <w:sz w:val="20"/>
          <w:szCs w:val="20"/>
        </w:rPr>
        <w:t xml:space="preserve"> reste le même</w:t>
      </w:r>
      <w:r w:rsidR="007631BB" w:rsidRPr="00C06D37">
        <w:rPr>
          <w:rFonts w:ascii="Segoe UI" w:hAnsi="Segoe UI" w:cs="Segoe UI"/>
          <w:b/>
          <w:bCs/>
          <w:color w:val="000000"/>
          <w:sz w:val="20"/>
          <w:szCs w:val="20"/>
        </w:rPr>
        <w:t xml:space="preserve"> sur le terrain</w:t>
      </w:r>
      <w:r w:rsidR="0037280E" w:rsidRPr="00C06D37">
        <w:rPr>
          <w:rFonts w:ascii="Segoe UI" w:hAnsi="Segoe UI" w:cs="Segoe UI"/>
          <w:b/>
          <w:bCs/>
          <w:color w:val="000000"/>
          <w:sz w:val="20"/>
          <w:szCs w:val="20"/>
        </w:rPr>
        <w:t xml:space="preserve"> alors l'identifiant </w:t>
      </w:r>
      <w:r w:rsidR="000A7E85" w:rsidRPr="00C06D37">
        <w:rPr>
          <w:rFonts w:ascii="Segoe UI" w:eastAsia="Courier New" w:hAnsi="Segoe UI" w:cs="Segoe UI"/>
          <w:kern w:val="0"/>
          <w:sz w:val="20"/>
          <w:szCs w:val="20"/>
          <w:lang w:eastAsia="en-US" w:bidi="ar-SA"/>
        </w:rPr>
        <w:t xml:space="preserve">id_ban_adresse </w:t>
      </w:r>
      <w:r w:rsidR="00E02A1E" w:rsidRPr="00C06D37">
        <w:rPr>
          <w:rFonts w:ascii="Segoe UI" w:hAnsi="Segoe UI" w:cs="Segoe UI"/>
          <w:b/>
          <w:bCs/>
          <w:color w:val="000000"/>
          <w:sz w:val="20"/>
          <w:szCs w:val="20"/>
        </w:rPr>
        <w:t>reste</w:t>
      </w:r>
      <w:r w:rsidR="0037280E" w:rsidRPr="00C06D37">
        <w:rPr>
          <w:rFonts w:ascii="Segoe UI" w:hAnsi="Segoe UI" w:cs="Segoe UI"/>
          <w:b/>
          <w:bCs/>
          <w:color w:val="000000"/>
          <w:sz w:val="20"/>
          <w:szCs w:val="20"/>
        </w:rPr>
        <w:t xml:space="preserve"> le même</w:t>
      </w:r>
      <w:r w:rsidRPr="00C06D37">
        <w:rPr>
          <w:rFonts w:ascii="Segoe UI" w:hAnsi="Segoe UI" w:cs="Segoe UI"/>
          <w:b/>
          <w:bCs/>
          <w:color w:val="000000"/>
          <w:sz w:val="20"/>
          <w:szCs w:val="20"/>
        </w:rPr>
        <w:t> »</w:t>
      </w:r>
      <w:r w:rsidR="00026CDD" w:rsidRPr="00C06D37">
        <w:rPr>
          <w:rFonts w:ascii="Segoe UI" w:hAnsi="Segoe UI" w:cs="Segoe UI"/>
          <w:sz w:val="20"/>
          <w:szCs w:val="20"/>
          <w:lang w:eastAsia="fr-FR"/>
        </w:rPr>
        <w:t xml:space="preserve"> : </w:t>
      </w:r>
      <w:r w:rsidR="001E1F20" w:rsidRPr="00C06D37">
        <w:rPr>
          <w:rFonts w:ascii="Segoe UI" w:hAnsi="Segoe UI" w:cs="Segoe UI"/>
          <w:sz w:val="20"/>
          <w:szCs w:val="20"/>
          <w:lang w:eastAsia="fr-FR"/>
        </w:rPr>
        <w:t xml:space="preserve">les modifications d’une composante de l’adresse n'entraînent </w:t>
      </w:r>
      <w:r w:rsidR="001E1F20" w:rsidRPr="00C06D37">
        <w:rPr>
          <w:rFonts w:ascii="Segoe UI" w:hAnsi="Segoe UI" w:cs="Segoe UI"/>
          <w:b/>
          <w:bCs/>
          <w:sz w:val="20"/>
          <w:szCs w:val="20"/>
          <w:lang w:eastAsia="fr-FR"/>
        </w:rPr>
        <w:t xml:space="preserve">pas de changement d’identifiant </w:t>
      </w:r>
      <w:r w:rsidR="001E1F20" w:rsidRPr="00C06D37">
        <w:rPr>
          <w:rFonts w:ascii="Segoe UI" w:hAnsi="Segoe UI" w:cs="Segoe UI"/>
          <w:sz w:val="20"/>
          <w:szCs w:val="20"/>
          <w:lang w:eastAsia="fr-FR"/>
        </w:rPr>
        <w:t>de cette adresse. "</w:t>
      </w:r>
      <w:r w:rsidR="003E1F0F" w:rsidRPr="00C06D37">
        <w:rPr>
          <w:rFonts w:ascii="Segoe UI" w:hAnsi="Segoe UI" w:cs="Segoe UI"/>
          <w:sz w:val="20"/>
          <w:szCs w:val="20"/>
          <w:lang w:eastAsia="fr-FR"/>
        </w:rPr>
        <w:br/>
      </w:r>
      <w:r w:rsidR="007E21F8" w:rsidRPr="00C06D37">
        <w:rPr>
          <w:rFonts w:ascii="Segoe UI" w:eastAsia="Times New Roman" w:hAnsi="Segoe UI" w:cs="Segoe UI"/>
          <w:color w:val="000000"/>
          <w:sz w:val="20"/>
          <w:szCs w:val="20"/>
          <w:lang w:eastAsia="fr-FR"/>
        </w:rPr>
        <w:t>En particulier</w:t>
      </w:r>
      <w:r w:rsidR="003E1F0F" w:rsidRPr="00C06D37">
        <w:rPr>
          <w:rFonts w:ascii="Segoe UI" w:eastAsia="Times New Roman" w:hAnsi="Segoe UI" w:cs="Segoe UI"/>
          <w:b/>
          <w:bCs/>
          <w:color w:val="000000"/>
          <w:sz w:val="20"/>
          <w:szCs w:val="20"/>
          <w:lang w:eastAsia="fr-FR"/>
        </w:rPr>
        <w:t> : Les modifications de la sémantique d’une adresse n’entraînent pas de changement d’identifiant, tant qu’il s’agit du même “Lieu” adress</w:t>
      </w:r>
      <w:r w:rsidR="00ED1519" w:rsidRPr="00C06D37">
        <w:rPr>
          <w:rFonts w:ascii="Segoe UI" w:eastAsia="Times New Roman" w:hAnsi="Segoe UI" w:cs="Segoe UI"/>
          <w:b/>
          <w:bCs/>
          <w:color w:val="000000"/>
          <w:sz w:val="20"/>
          <w:szCs w:val="20"/>
          <w:lang w:eastAsia="fr-FR"/>
        </w:rPr>
        <w:t>é</w:t>
      </w:r>
      <w:r w:rsidR="003E1F0F" w:rsidRPr="00C06D37">
        <w:rPr>
          <w:rFonts w:ascii="Segoe UI" w:eastAsia="Times New Roman" w:hAnsi="Segoe UI" w:cs="Segoe UI"/>
          <w:b/>
          <w:bCs/>
          <w:color w:val="000000"/>
          <w:sz w:val="20"/>
          <w:szCs w:val="20"/>
          <w:lang w:eastAsia="fr-FR"/>
        </w:rPr>
        <w:t>.</w:t>
      </w:r>
    </w:p>
    <w:p w14:paraId="2428730D" w14:textId="4ADE3617" w:rsidR="000A5138" w:rsidRDefault="000A5138" w:rsidP="00E74BE3">
      <w:pPr>
        <w:pStyle w:val="Textbody"/>
        <w:jc w:val="both"/>
        <w:rPr>
          <w:rFonts w:ascii="Segoe UI" w:hAnsi="Segoe UI" w:cs="Segoe UI"/>
          <w:color w:val="000000"/>
          <w:sz w:val="20"/>
          <w:szCs w:val="20"/>
        </w:rPr>
      </w:pPr>
      <w:r w:rsidRPr="00C06D37">
        <w:rPr>
          <w:rFonts w:ascii="Segoe UI" w:hAnsi="Segoe UI" w:cs="Segoe UI"/>
          <w:color w:val="000000"/>
          <w:sz w:val="20"/>
          <w:szCs w:val="20"/>
        </w:rPr>
        <w:t>Principe général : éviter les suppressions/re-créations alors qu’il ne s’agit que de modifications</w:t>
      </w:r>
      <w:r w:rsidR="00E02A1E" w:rsidRPr="00C06D37">
        <w:rPr>
          <w:rFonts w:ascii="Segoe UI" w:hAnsi="Segoe UI" w:cs="Segoe UI"/>
          <w:color w:val="000000"/>
          <w:sz w:val="20"/>
          <w:szCs w:val="20"/>
        </w:rPr>
        <w:t xml:space="preserve"> des attributs de l’objet</w:t>
      </w:r>
      <w:r w:rsidRPr="00C06D37">
        <w:rPr>
          <w:rFonts w:ascii="Segoe UI" w:hAnsi="Segoe UI" w:cs="Segoe UI"/>
          <w:color w:val="000000"/>
          <w:sz w:val="20"/>
          <w:szCs w:val="20"/>
        </w:rPr>
        <w:t>.</w:t>
      </w:r>
    </w:p>
    <w:p w14:paraId="644A55C0" w14:textId="77777777" w:rsidR="00C06D37" w:rsidRPr="00C06D37" w:rsidRDefault="00C06D37" w:rsidP="00C06D37">
      <w:pPr>
        <w:pStyle w:val="Textbody"/>
        <w:rPr>
          <w:rFonts w:ascii="Segoe UI" w:hAnsi="Segoe UI" w:cs="Segoe UI"/>
          <w:color w:val="000000"/>
          <w:sz w:val="20"/>
          <w:szCs w:val="20"/>
        </w:rPr>
      </w:pPr>
    </w:p>
    <w:p w14:paraId="0BFBD029" w14:textId="566D5EC7" w:rsidR="00C06D37" w:rsidRPr="00C06D37" w:rsidRDefault="00CB526F" w:rsidP="00C06D37">
      <w:pPr>
        <w:pStyle w:val="NormalWeb"/>
        <w:spacing w:before="0" w:beforeAutospacing="0" w:after="0" w:afterAutospacing="0" w:line="273" w:lineRule="auto"/>
        <w:jc w:val="center"/>
        <w:rPr>
          <w:rFonts w:ascii="Segoe UI" w:hAnsi="Segoe UI" w:cs="Segoe UI"/>
          <w:color w:val="000000"/>
        </w:rPr>
      </w:pPr>
      <w:r w:rsidRPr="00C06D37">
        <w:rPr>
          <w:rFonts w:ascii="Segoe UI" w:hAnsi="Segoe UI" w:cs="Segoe UI"/>
          <w:b/>
          <w:bCs/>
          <w:color w:val="000000"/>
        </w:rPr>
        <w:t>Exemple</w:t>
      </w:r>
      <w:r w:rsidR="00C06D37" w:rsidRPr="00C06D37">
        <w:rPr>
          <w:rFonts w:ascii="Segoe UI" w:hAnsi="Segoe UI" w:cs="Segoe UI"/>
          <w:b/>
          <w:bCs/>
          <w:color w:val="000000"/>
        </w:rPr>
        <w:t>s</w:t>
      </w:r>
      <w:r w:rsidRPr="00C06D37">
        <w:rPr>
          <w:rFonts w:ascii="Segoe UI" w:hAnsi="Segoe UI" w:cs="Segoe UI"/>
          <w:b/>
          <w:bCs/>
          <w:color w:val="000000"/>
        </w:rPr>
        <w:t xml:space="preserve"> d’évolutions possibles d’une adresse</w:t>
      </w:r>
    </w:p>
    <w:p w14:paraId="3DE9EBB3" w14:textId="0369C6C9" w:rsidR="00CB526F" w:rsidRPr="001C346B" w:rsidRDefault="00CB526F" w:rsidP="00E74BE3">
      <w:pPr>
        <w:pStyle w:val="NormalWeb"/>
        <w:spacing w:before="0" w:beforeAutospacing="0" w:after="0" w:afterAutospacing="0" w:line="273" w:lineRule="auto"/>
        <w:jc w:val="both"/>
        <w:rPr>
          <w:rFonts w:ascii="Segoe UI" w:hAnsi="Segoe UI" w:cs="Segoe UI"/>
          <w:sz w:val="20"/>
          <w:szCs w:val="20"/>
        </w:rPr>
      </w:pPr>
      <w:r w:rsidRPr="001C346B">
        <w:rPr>
          <w:rFonts w:ascii="Segoe UI" w:hAnsi="Segoe UI" w:cs="Segoe UI"/>
          <w:color w:val="000000"/>
          <w:sz w:val="20"/>
          <w:szCs w:val="20"/>
        </w:rPr>
        <w:t xml:space="preserve"> (</w:t>
      </w:r>
      <w:proofErr w:type="gramStart"/>
      <w:r w:rsidRPr="001C346B">
        <w:rPr>
          <w:rFonts w:ascii="Segoe UI" w:hAnsi="Segoe UI" w:cs="Segoe UI"/>
          <w:color w:val="000000"/>
          <w:sz w:val="20"/>
          <w:szCs w:val="20"/>
        </w:rPr>
        <w:t>identifiée</w:t>
      </w:r>
      <w:proofErr w:type="gramEnd"/>
      <w:r w:rsidRPr="001C346B">
        <w:rPr>
          <w:rFonts w:ascii="Segoe UI" w:hAnsi="Segoe UI" w:cs="Segoe UI"/>
          <w:color w:val="000000"/>
          <w:sz w:val="20"/>
          <w:szCs w:val="20"/>
        </w:rPr>
        <w:t xml:space="preserve"> par son </w:t>
      </w:r>
      <w:r w:rsidR="006E24F3" w:rsidRPr="001C346B">
        <w:rPr>
          <w:rFonts w:ascii="Segoe UI" w:eastAsia="Courier New" w:hAnsi="Segoe UI" w:cs="Segoe UI"/>
          <w:sz w:val="20"/>
          <w:szCs w:val="22"/>
          <w:lang w:eastAsia="en-US"/>
        </w:rPr>
        <w:t>id_ban_adresse</w:t>
      </w:r>
      <w:r w:rsidRPr="001C346B">
        <w:rPr>
          <w:rFonts w:ascii="Segoe UI" w:eastAsia="Courier New" w:hAnsi="Segoe UI" w:cs="Segoe UI"/>
          <w:sz w:val="20"/>
          <w:szCs w:val="22"/>
          <w:lang w:eastAsia="en-US"/>
        </w:rPr>
        <w:t xml:space="preserve"> </w:t>
      </w:r>
      <w:r w:rsidRPr="001C346B">
        <w:rPr>
          <w:rFonts w:ascii="Segoe UI" w:hAnsi="Segoe UI" w:cs="Segoe UI"/>
          <w:color w:val="000000"/>
          <w:sz w:val="20"/>
          <w:szCs w:val="20"/>
        </w:rPr>
        <w:t>sur tout son cycle de vie)</w:t>
      </w:r>
      <w:r w:rsidR="001B6EBD" w:rsidRPr="001C346B">
        <w:rPr>
          <w:rFonts w:ascii="Segoe UI" w:hAnsi="Segoe UI" w:cs="Segoe UI"/>
          <w:color w:val="000000"/>
          <w:sz w:val="20"/>
          <w:szCs w:val="20"/>
        </w:rPr>
        <w:t xml:space="preserve"> qui n’a donc </w:t>
      </w:r>
      <w:r w:rsidR="001B6EBD" w:rsidRPr="001C346B">
        <w:rPr>
          <w:rFonts w:ascii="Segoe UI" w:hAnsi="Segoe UI" w:cs="Segoe UI"/>
          <w:b/>
          <w:bCs/>
          <w:color w:val="000000"/>
          <w:sz w:val="20"/>
          <w:szCs w:val="20"/>
        </w:rPr>
        <w:t>pas d’impact sur son identifiant</w:t>
      </w:r>
      <w:r w:rsidRPr="001C346B">
        <w:rPr>
          <w:rFonts w:ascii="Segoe UI" w:hAnsi="Segoe UI" w:cs="Segoe UI"/>
          <w:color w:val="000000"/>
          <w:sz w:val="20"/>
          <w:szCs w:val="20"/>
        </w:rPr>
        <w:t xml:space="preserve"> :</w:t>
      </w:r>
    </w:p>
    <w:p w14:paraId="085EF501" w14:textId="1D693A9F" w:rsidR="00CB526F" w:rsidRPr="001C346B" w:rsidRDefault="00CB526F" w:rsidP="00E74BE3">
      <w:pPr>
        <w:pStyle w:val="Textbody"/>
        <w:ind w:left="360"/>
        <w:jc w:val="both"/>
        <w:rPr>
          <w:rFonts w:ascii="Segoe UI" w:hAnsi="Segoe UI" w:cs="Segoe UI"/>
          <w:b/>
          <w:bCs/>
          <w:color w:val="000000"/>
          <w:sz w:val="20"/>
          <w:szCs w:val="20"/>
        </w:rPr>
      </w:pPr>
    </w:p>
    <w:p w14:paraId="3A83A6CC" w14:textId="59648797" w:rsidR="00606330" w:rsidRPr="001C346B" w:rsidRDefault="00606330"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Renumérotation (exemple passage d’un adressage classique à métrique)</w:t>
      </w:r>
    </w:p>
    <w:p w14:paraId="3643605B" w14:textId="4295DBC3" w:rsidR="00606330" w:rsidRDefault="00606330" w:rsidP="00E74BE3">
      <w:pPr>
        <w:pStyle w:val="Textbody"/>
        <w:ind w:left="1440"/>
        <w:jc w:val="both"/>
        <w:rPr>
          <w:rFonts w:ascii="Segoe UI" w:hAnsi="Segoe UI" w:cs="Segoe UI"/>
          <w:sz w:val="20"/>
          <w:szCs w:val="20"/>
        </w:rPr>
      </w:pPr>
      <w:r w:rsidRPr="001C346B">
        <w:rPr>
          <w:rFonts w:ascii="Segoe UI" w:hAnsi="Segoe UI" w:cs="Segoe UI"/>
          <w:sz w:val="20"/>
          <w:szCs w:val="20"/>
        </w:rPr>
        <w:t>Dans ce cas précis, une bonne pratique pourrait être de proposer un outil automatique qui affecte aux anciens numéros des nouveaux en indiquant juste le point de départ de la voie et le tracé de la voi</w:t>
      </w:r>
      <w:r w:rsidR="00E02A1E" w:rsidRPr="001C346B">
        <w:rPr>
          <w:rFonts w:ascii="Segoe UI" w:hAnsi="Segoe UI" w:cs="Segoe UI"/>
          <w:sz w:val="20"/>
          <w:szCs w:val="20"/>
        </w:rPr>
        <w:t>e (NB : cet outil a déjà été développé sur certains logiciel</w:t>
      </w:r>
      <w:r w:rsidR="006E24F3" w:rsidRPr="001C346B">
        <w:rPr>
          <w:rFonts w:ascii="Segoe UI" w:hAnsi="Segoe UI" w:cs="Segoe UI"/>
          <w:sz w:val="20"/>
          <w:szCs w:val="20"/>
        </w:rPr>
        <w:t>s</w:t>
      </w:r>
      <w:r w:rsidR="00E02A1E" w:rsidRPr="001C346B">
        <w:rPr>
          <w:rFonts w:ascii="Segoe UI" w:hAnsi="Segoe UI" w:cs="Segoe UI"/>
          <w:sz w:val="20"/>
          <w:szCs w:val="20"/>
        </w:rPr>
        <w:t>)</w:t>
      </w:r>
      <w:r w:rsidR="00CB526F" w:rsidRPr="001C346B">
        <w:rPr>
          <w:rFonts w:ascii="Segoe UI" w:hAnsi="Segoe UI" w:cs="Segoe UI"/>
          <w:sz w:val="20"/>
          <w:szCs w:val="20"/>
        </w:rPr>
        <w:t>.</w:t>
      </w:r>
    </w:p>
    <w:p w14:paraId="3821E0A1" w14:textId="1F4AB6C0" w:rsidR="00C06D37" w:rsidRPr="00C06D37" w:rsidRDefault="00C06D37" w:rsidP="00E74BE3">
      <w:pPr>
        <w:pStyle w:val="Textbody"/>
        <w:ind w:left="1440"/>
        <w:jc w:val="both"/>
        <w:rPr>
          <w:rFonts w:ascii="Segoe UI" w:hAnsi="Segoe UI" w:cs="Segoe UI"/>
          <w:sz w:val="20"/>
          <w:szCs w:val="20"/>
        </w:rPr>
      </w:pPr>
      <w:r w:rsidRPr="00C06D37">
        <w:rPr>
          <w:rFonts w:ascii="Segoe UI" w:hAnsi="Segoe UI" w:cs="Segoe UI"/>
          <w:sz w:val="20"/>
          <w:szCs w:val="20"/>
        </w:rPr>
        <w:t>Illustration :</w:t>
      </w:r>
    </w:p>
    <w:p w14:paraId="347DAA0D" w14:textId="72748EEB" w:rsidR="00C06D37" w:rsidRDefault="00C06D37" w:rsidP="00E74BE3">
      <w:pPr>
        <w:pStyle w:val="Textbody"/>
        <w:ind w:left="1440"/>
        <w:jc w:val="both"/>
        <w:rPr>
          <w:rFonts w:ascii="Segoe UI" w:hAnsi="Segoe UI" w:cs="Segoe UI"/>
          <w:sz w:val="20"/>
          <w:szCs w:val="20"/>
        </w:rPr>
      </w:pPr>
      <w:r w:rsidRPr="00C06D37">
        <w:rPr>
          <w:rFonts w:ascii="Segoe UI" w:hAnsi="Segoe UI" w:cs="Segoe UI"/>
          <w:noProof/>
          <w:sz w:val="20"/>
          <w:szCs w:val="20"/>
        </w:rPr>
        <w:drawing>
          <wp:anchor distT="0" distB="0" distL="114300" distR="114300" simplePos="0" relativeHeight="251684864" behindDoc="0" locked="0" layoutInCell="1" allowOverlap="1" wp14:anchorId="09DF0D3A" wp14:editId="07554D3A">
            <wp:simplePos x="0" y="0"/>
            <wp:positionH relativeFrom="column">
              <wp:posOffset>1743075</wp:posOffset>
            </wp:positionH>
            <wp:positionV relativeFrom="paragraph">
              <wp:posOffset>743585</wp:posOffset>
            </wp:positionV>
            <wp:extent cx="3187864" cy="124466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87864" cy="1244664"/>
                    </a:xfrm>
                    <a:prstGeom prst="rect">
                      <a:avLst/>
                    </a:prstGeom>
                  </pic:spPr>
                </pic:pic>
              </a:graphicData>
            </a:graphic>
            <wp14:sizeRelH relativeFrom="page">
              <wp14:pctWidth>0</wp14:pctWidth>
            </wp14:sizeRelH>
            <wp14:sizeRelV relativeFrom="page">
              <wp14:pctHeight>0</wp14:pctHeight>
            </wp14:sizeRelV>
          </wp:anchor>
        </w:drawing>
      </w:r>
      <w:r w:rsidRPr="00C06D37">
        <w:rPr>
          <w:rFonts w:ascii="Segoe UI" w:hAnsi="Segoe UI" w:cs="Segoe UI"/>
          <w:sz w:val="20"/>
          <w:szCs w:val="20"/>
        </w:rPr>
        <w:t>Cas d’une modification de numéro (passage du classique au métrique) : le 6 Impasse du Chauffour devient le 230 Impasse du Chaufour. L’uuid de l’adresse id_ban_adresse n’a pas changé, seule la valeur de la colonne numéro change (ainsi que la colonne cle_interop par ricochet)</w:t>
      </w:r>
      <w:r w:rsidR="00E74BE3">
        <w:rPr>
          <w:rFonts w:ascii="Segoe UI" w:hAnsi="Segoe UI" w:cs="Segoe UI"/>
          <w:sz w:val="20"/>
          <w:szCs w:val="20"/>
        </w:rPr>
        <w:t>.</w:t>
      </w:r>
    </w:p>
    <w:p w14:paraId="7150C603" w14:textId="38AA4908" w:rsidR="00C06D37" w:rsidRDefault="00C06D37" w:rsidP="00606330">
      <w:pPr>
        <w:pStyle w:val="Textbody"/>
        <w:ind w:left="1440"/>
        <w:rPr>
          <w:rFonts w:ascii="Segoe UI" w:hAnsi="Segoe UI" w:cs="Segoe UI"/>
          <w:sz w:val="20"/>
          <w:szCs w:val="20"/>
        </w:rPr>
      </w:pPr>
    </w:p>
    <w:p w14:paraId="4213B284" w14:textId="55A010E2" w:rsidR="00C06D37" w:rsidRDefault="00C06D37" w:rsidP="00606330">
      <w:pPr>
        <w:pStyle w:val="Textbody"/>
        <w:ind w:left="1440"/>
        <w:rPr>
          <w:rFonts w:ascii="Segoe UI" w:hAnsi="Segoe UI" w:cs="Segoe UI"/>
          <w:sz w:val="20"/>
          <w:szCs w:val="20"/>
        </w:rPr>
      </w:pPr>
      <w:r w:rsidRPr="00C06D37">
        <w:rPr>
          <w:rFonts w:ascii="Segoe UI" w:hAnsi="Segoe UI" w:cs="Segoe UI"/>
          <w:noProof/>
          <w:sz w:val="20"/>
          <w:szCs w:val="20"/>
        </w:rPr>
        <w:lastRenderedPageBreak/>
        <w:drawing>
          <wp:inline distT="0" distB="0" distL="0" distR="0" wp14:anchorId="78B484CA" wp14:editId="466ABD1C">
            <wp:extent cx="4676775" cy="3142337"/>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1629" cy="3152317"/>
                    </a:xfrm>
                    <a:prstGeom prst="rect">
                      <a:avLst/>
                    </a:prstGeom>
                  </pic:spPr>
                </pic:pic>
              </a:graphicData>
            </a:graphic>
          </wp:inline>
        </w:drawing>
      </w:r>
    </w:p>
    <w:p w14:paraId="54D8C735" w14:textId="1B5F30B2" w:rsidR="00C06D37" w:rsidRDefault="00C06D37" w:rsidP="00C06D37">
      <w:pPr>
        <w:pStyle w:val="Textbody"/>
        <w:rPr>
          <w:rFonts w:ascii="Segoe UI" w:hAnsi="Segoe UI" w:cs="Segoe UI"/>
          <w:sz w:val="20"/>
          <w:szCs w:val="20"/>
        </w:rPr>
      </w:pPr>
    </w:p>
    <w:p w14:paraId="2DDBDA7B" w14:textId="77777777" w:rsidR="00C06D37" w:rsidRPr="001C346B" w:rsidRDefault="00C06D37" w:rsidP="00606330">
      <w:pPr>
        <w:pStyle w:val="Textbody"/>
        <w:ind w:left="1440"/>
        <w:rPr>
          <w:rFonts w:ascii="Segoe UI" w:hAnsi="Segoe UI" w:cs="Segoe UI"/>
          <w:sz w:val="20"/>
          <w:szCs w:val="20"/>
        </w:rPr>
      </w:pPr>
    </w:p>
    <w:p w14:paraId="74C9CCAE" w14:textId="18CD0631" w:rsidR="00606330" w:rsidRPr="001C346B" w:rsidRDefault="00606330"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 xml:space="preserve">Ajout d’un suffixe (s’il n’y a pas eu de division d’adresse </w:t>
      </w:r>
      <w:r w:rsidR="00E02A1E" w:rsidRPr="001C346B">
        <w:rPr>
          <w:rFonts w:ascii="Segoe UI" w:hAnsi="Segoe UI" w:cs="Segoe UI"/>
          <w:sz w:val="20"/>
          <w:szCs w:val="20"/>
        </w:rPr>
        <w:t xml:space="preserve">et donc qu’il ne s’agit pas d’une création : </w:t>
      </w:r>
      <w:r w:rsidRPr="001C346B">
        <w:rPr>
          <w:rFonts w:ascii="Segoe UI" w:hAnsi="Segoe UI" w:cs="Segoe UI"/>
          <w:sz w:val="20"/>
          <w:szCs w:val="20"/>
        </w:rPr>
        <w:t>cf. cas 1.c)</w:t>
      </w:r>
    </w:p>
    <w:p w14:paraId="24D0EFCC" w14:textId="5DEE2349" w:rsidR="00606330" w:rsidRPr="001C346B" w:rsidRDefault="00606330"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Création d’une nouvelle position pour une adresse : une adresse peut avoir plusieurs positions</w:t>
      </w:r>
      <w:r w:rsidR="000E1A98" w:rsidRPr="001C346B">
        <w:rPr>
          <w:rFonts w:ascii="Segoe UI" w:hAnsi="Segoe UI" w:cs="Segoe UI"/>
          <w:sz w:val="20"/>
          <w:szCs w:val="20"/>
        </w:rPr>
        <w:t>…les outils qui le permette</w:t>
      </w:r>
      <w:r w:rsidR="00AD26B1">
        <w:rPr>
          <w:rFonts w:ascii="Segoe UI" w:hAnsi="Segoe UI" w:cs="Segoe UI"/>
          <w:sz w:val="20"/>
          <w:szCs w:val="20"/>
        </w:rPr>
        <w:t>nt</w:t>
      </w:r>
      <w:r w:rsidR="000E1A98" w:rsidRPr="001C346B">
        <w:rPr>
          <w:rFonts w:ascii="Segoe UI" w:hAnsi="Segoe UI" w:cs="Segoe UI"/>
          <w:sz w:val="20"/>
          <w:szCs w:val="20"/>
        </w:rPr>
        <w:t xml:space="preserve"> doivent veiller à conserver l’identifiant de l’adresse</w:t>
      </w:r>
      <w:r w:rsidR="00E02A1E" w:rsidRPr="001C346B">
        <w:rPr>
          <w:rFonts w:ascii="Segoe UI" w:hAnsi="Segoe UI" w:cs="Segoe UI"/>
          <w:sz w:val="20"/>
          <w:szCs w:val="20"/>
        </w:rPr>
        <w:t xml:space="preserve"> sur chaque position</w:t>
      </w:r>
      <w:r w:rsidR="000E1A98" w:rsidRPr="001C346B">
        <w:rPr>
          <w:rFonts w:ascii="Segoe UI" w:hAnsi="Segoe UI" w:cs="Segoe UI"/>
          <w:sz w:val="20"/>
          <w:szCs w:val="20"/>
        </w:rPr>
        <w:t>.</w:t>
      </w:r>
    </w:p>
    <w:p w14:paraId="7C66958F" w14:textId="13CC7EAA" w:rsidR="00606330" w:rsidRPr="001C346B" w:rsidRDefault="00606330"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Déplacement d’une position pour améliorer la précision de l’existant</w:t>
      </w:r>
      <w:r w:rsidR="00E02A1E" w:rsidRPr="001C346B">
        <w:rPr>
          <w:rFonts w:ascii="Segoe UI" w:hAnsi="Segoe UI" w:cs="Segoe UI"/>
          <w:sz w:val="20"/>
          <w:szCs w:val="20"/>
        </w:rPr>
        <w:t>.</w:t>
      </w:r>
    </w:p>
    <w:p w14:paraId="7E8A79B6" w14:textId="7D2B822A" w:rsidR="00606330" w:rsidRPr="001C346B" w:rsidRDefault="00606330" w:rsidP="00E74BE3">
      <w:pPr>
        <w:pStyle w:val="Textbody"/>
        <w:ind w:left="1440"/>
        <w:jc w:val="both"/>
        <w:rPr>
          <w:rFonts w:ascii="Segoe UI" w:hAnsi="Segoe UI" w:cs="Segoe UI"/>
          <w:sz w:val="20"/>
          <w:szCs w:val="20"/>
        </w:rPr>
      </w:pPr>
      <w:r w:rsidRPr="001C346B">
        <w:rPr>
          <w:rFonts w:ascii="Segoe UI" w:hAnsi="Segoe UI" w:cs="Segoe UI"/>
          <w:sz w:val="20"/>
          <w:szCs w:val="20"/>
        </w:rPr>
        <w:t xml:space="preserve">Dans </w:t>
      </w:r>
      <w:r w:rsidR="00E02A1E" w:rsidRPr="001C346B">
        <w:rPr>
          <w:rFonts w:ascii="Segoe UI" w:hAnsi="Segoe UI" w:cs="Segoe UI"/>
          <w:sz w:val="20"/>
          <w:szCs w:val="20"/>
        </w:rPr>
        <w:t xml:space="preserve">ce </w:t>
      </w:r>
      <w:r w:rsidRPr="001C346B">
        <w:rPr>
          <w:rFonts w:ascii="Segoe UI" w:hAnsi="Segoe UI" w:cs="Segoe UI"/>
          <w:sz w:val="20"/>
          <w:szCs w:val="20"/>
        </w:rPr>
        <w:t>cas</w:t>
      </w:r>
      <w:r w:rsidR="00E02A1E" w:rsidRPr="001C346B">
        <w:rPr>
          <w:rFonts w:ascii="Segoe UI" w:hAnsi="Segoe UI" w:cs="Segoe UI"/>
          <w:sz w:val="20"/>
          <w:szCs w:val="20"/>
        </w:rPr>
        <w:t>,</w:t>
      </w:r>
      <w:r w:rsidRPr="001C346B">
        <w:rPr>
          <w:rFonts w:ascii="Segoe UI" w:hAnsi="Segoe UI" w:cs="Segoe UI"/>
          <w:sz w:val="20"/>
          <w:szCs w:val="20"/>
        </w:rPr>
        <w:t xml:space="preserve"> une bonne pratique pourrait être de détecter une distance maximale (à définir : 50m ?) à partir de laquelle on génère un « warning » du type « vous avez déplacé cette adresse de X mètres, </w:t>
      </w:r>
      <w:r w:rsidR="00E02A1E" w:rsidRPr="001C346B">
        <w:rPr>
          <w:rFonts w:ascii="Segoe UI" w:hAnsi="Segoe UI" w:cs="Segoe UI"/>
          <w:sz w:val="20"/>
          <w:szCs w:val="20"/>
        </w:rPr>
        <w:t>êtes-vous</w:t>
      </w:r>
      <w:r w:rsidRPr="001C346B">
        <w:rPr>
          <w:rFonts w:ascii="Segoe UI" w:hAnsi="Segoe UI" w:cs="Segoe UI"/>
          <w:sz w:val="20"/>
          <w:szCs w:val="20"/>
        </w:rPr>
        <w:t xml:space="preserve"> </w:t>
      </w:r>
      <w:r w:rsidR="00E02A1E" w:rsidRPr="001C346B">
        <w:rPr>
          <w:rFonts w:ascii="Segoe UI" w:hAnsi="Segoe UI" w:cs="Segoe UI"/>
          <w:sz w:val="20"/>
          <w:szCs w:val="20"/>
        </w:rPr>
        <w:t>sûr</w:t>
      </w:r>
      <w:r w:rsidRPr="001C346B">
        <w:rPr>
          <w:rFonts w:ascii="Segoe UI" w:hAnsi="Segoe UI" w:cs="Segoe UI"/>
          <w:sz w:val="20"/>
          <w:szCs w:val="20"/>
        </w:rPr>
        <w:t xml:space="preserve"> qu’il s’agit toujours de la même adresse. » et proposer plutôt une suppression création.</w:t>
      </w:r>
    </w:p>
    <w:p w14:paraId="3A6532BC" w14:textId="6B56083B" w:rsidR="004E4C28" w:rsidRPr="001C346B" w:rsidRDefault="004E4C28"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Quelle que soit la modification sur le toponyme : renommage de voie, correction orthographique, précision sur un toponyme secondaire (</w:t>
      </w:r>
      <w:r w:rsidRPr="001C346B">
        <w:rPr>
          <w:rFonts w:ascii="Segoe UI" w:eastAsia="Courier New" w:hAnsi="Segoe UI" w:cs="Segoe UI"/>
          <w:kern w:val="0"/>
          <w:sz w:val="20"/>
          <w:szCs w:val="22"/>
          <w:lang w:eastAsia="en-US" w:bidi="ar-SA"/>
        </w:rPr>
        <w:t>lieudit_complement_nom</w:t>
      </w:r>
      <w:r w:rsidRPr="001C346B">
        <w:rPr>
          <w:rFonts w:ascii="Segoe UI" w:hAnsi="Segoe UI" w:cs="Segoe UI"/>
          <w:sz w:val="20"/>
          <w:szCs w:val="20"/>
        </w:rPr>
        <w:t xml:space="preserve"> dans le format BAL)</w:t>
      </w:r>
    </w:p>
    <w:p w14:paraId="5E86A842" w14:textId="543B377F" w:rsidR="001B6EBD" w:rsidRPr="001C346B" w:rsidRDefault="001B6EBD"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En cas de fusion de commune, avec ou sans changement de code INSEE</w:t>
      </w:r>
    </w:p>
    <w:p w14:paraId="7ECCE24B" w14:textId="00642011" w:rsidR="000A5138" w:rsidRPr="001C346B" w:rsidRDefault="006E24F3" w:rsidP="00E74BE3">
      <w:pPr>
        <w:pStyle w:val="Textbody"/>
        <w:numPr>
          <w:ilvl w:val="0"/>
          <w:numId w:val="11"/>
        </w:numPr>
        <w:jc w:val="both"/>
        <w:rPr>
          <w:rFonts w:ascii="Segoe UI" w:hAnsi="Segoe UI" w:cs="Segoe UI"/>
          <w:sz w:val="20"/>
          <w:szCs w:val="20"/>
        </w:rPr>
      </w:pPr>
      <w:r w:rsidRPr="001C346B">
        <w:rPr>
          <w:rFonts w:ascii="Segoe UI" w:hAnsi="Segoe UI" w:cs="Segoe UI"/>
          <w:sz w:val="20"/>
          <w:szCs w:val="20"/>
        </w:rPr>
        <w:t>Toutes</w:t>
      </w:r>
      <w:r w:rsidR="000A5138" w:rsidRPr="001C346B">
        <w:rPr>
          <w:rFonts w:ascii="Segoe UI" w:hAnsi="Segoe UI" w:cs="Segoe UI"/>
          <w:sz w:val="20"/>
          <w:szCs w:val="20"/>
        </w:rPr>
        <w:t xml:space="preserve"> les actions de démarches de fiabilisation ou amélioration de l’adresse (</w:t>
      </w:r>
      <w:r w:rsidR="00FD2D2F" w:rsidRPr="001C346B">
        <w:rPr>
          <w:rFonts w:ascii="Segoe UI" w:hAnsi="Segoe UI" w:cs="Segoe UI"/>
          <w:sz w:val="20"/>
          <w:szCs w:val="20"/>
        </w:rPr>
        <w:t xml:space="preserve">correction typographique, </w:t>
      </w:r>
      <w:r w:rsidR="000A5138" w:rsidRPr="001C346B">
        <w:rPr>
          <w:rFonts w:ascii="Segoe UI" w:hAnsi="Segoe UI" w:cs="Segoe UI"/>
          <w:sz w:val="20"/>
          <w:szCs w:val="20"/>
        </w:rPr>
        <w:t>certification, ajout de lien vers une parcelle cadastrale</w:t>
      </w:r>
      <w:r w:rsidR="00B96ACB" w:rsidRPr="001C346B">
        <w:rPr>
          <w:rFonts w:ascii="Segoe UI" w:hAnsi="Segoe UI" w:cs="Segoe UI"/>
          <w:sz w:val="20"/>
          <w:szCs w:val="20"/>
        </w:rPr>
        <w:t>)</w:t>
      </w:r>
    </w:p>
    <w:p w14:paraId="5F181B9D" w14:textId="77777777" w:rsidR="00B96ACB" w:rsidRPr="001C346B" w:rsidRDefault="00B96ACB" w:rsidP="00E74BE3">
      <w:pPr>
        <w:pStyle w:val="Titre1"/>
        <w:jc w:val="both"/>
        <w:rPr>
          <w:rFonts w:ascii="Segoe UI" w:hAnsi="Segoe UI" w:cs="Segoe UI"/>
        </w:rPr>
      </w:pPr>
      <w:bookmarkStart w:id="2" w:name="_Toc223018822"/>
      <w:r w:rsidRPr="001C346B">
        <w:rPr>
          <w:rFonts w:ascii="Segoe UI" w:hAnsi="Segoe UI" w:cs="Segoe UI"/>
        </w:rPr>
        <w:t>Suppression d’une adresse :</w:t>
      </w:r>
      <w:bookmarkEnd w:id="2"/>
    </w:p>
    <w:p w14:paraId="3AE8417C" w14:textId="20A9F62D" w:rsidR="00B96ACB" w:rsidRPr="001C346B" w:rsidRDefault="00B96ACB" w:rsidP="00E74BE3">
      <w:pPr>
        <w:pStyle w:val="Textbody"/>
        <w:jc w:val="both"/>
        <w:rPr>
          <w:rFonts w:ascii="Segoe UI" w:hAnsi="Segoe UI" w:cs="Segoe UI"/>
          <w:sz w:val="20"/>
          <w:szCs w:val="20"/>
        </w:rPr>
      </w:pPr>
      <w:r w:rsidRPr="001C346B">
        <w:rPr>
          <w:rFonts w:ascii="Segoe UI" w:hAnsi="Segoe UI" w:cs="Segoe UI"/>
          <w:sz w:val="20"/>
          <w:szCs w:val="20"/>
        </w:rPr>
        <w:t xml:space="preserve">Ces cas sont relativement rares mais nécessitent la « suppression » de l’identifiant : le point adresse sera supprimé et il ne faudra plus réutiliser l’identifiant qui lui était </w:t>
      </w:r>
      <w:r w:rsidR="007631BB" w:rsidRPr="001C346B">
        <w:rPr>
          <w:rFonts w:ascii="Segoe UI" w:hAnsi="Segoe UI" w:cs="Segoe UI"/>
          <w:sz w:val="20"/>
          <w:szCs w:val="20"/>
        </w:rPr>
        <w:t>affecté.</w:t>
      </w:r>
      <w:r w:rsidRPr="001C346B">
        <w:rPr>
          <w:rFonts w:ascii="Segoe UI" w:hAnsi="Segoe UI" w:cs="Segoe UI"/>
          <w:sz w:val="20"/>
          <w:szCs w:val="20"/>
        </w:rPr>
        <w:t xml:space="preserve"> </w:t>
      </w:r>
    </w:p>
    <w:p w14:paraId="79CA4489" w14:textId="77777777" w:rsidR="00AD26B1" w:rsidRDefault="00AD26B1" w:rsidP="00B96ACB">
      <w:pPr>
        <w:pStyle w:val="Textbody"/>
        <w:rPr>
          <w:rFonts w:ascii="Segoe UI" w:hAnsi="Segoe UI" w:cs="Segoe UI"/>
          <w:sz w:val="20"/>
          <w:szCs w:val="20"/>
        </w:rPr>
      </w:pPr>
    </w:p>
    <w:p w14:paraId="220B7E95" w14:textId="77777777" w:rsidR="00AD26B1" w:rsidRDefault="00AD26B1" w:rsidP="00B96ACB">
      <w:pPr>
        <w:pStyle w:val="Textbody"/>
        <w:rPr>
          <w:rFonts w:ascii="Segoe UI" w:hAnsi="Segoe UI" w:cs="Segoe UI"/>
          <w:sz w:val="20"/>
          <w:szCs w:val="20"/>
        </w:rPr>
      </w:pPr>
    </w:p>
    <w:p w14:paraId="66FB768D" w14:textId="3F87C59D" w:rsidR="00AD26B1" w:rsidRDefault="00AD26B1" w:rsidP="00E74BE3">
      <w:pPr>
        <w:pStyle w:val="Textbody"/>
        <w:jc w:val="both"/>
        <w:rPr>
          <w:rFonts w:ascii="Segoe UI" w:hAnsi="Segoe UI" w:cs="Segoe UI"/>
          <w:sz w:val="20"/>
          <w:szCs w:val="20"/>
        </w:rPr>
      </w:pPr>
      <w:r w:rsidRPr="001C346B">
        <w:rPr>
          <w:rFonts w:ascii="Segoe UI" w:hAnsi="Segoe UI" w:cs="Segoe UI"/>
          <w:sz w:val="20"/>
          <w:szCs w:val="20"/>
        </w:rPr>
        <w:lastRenderedPageBreak/>
        <w:t xml:space="preserve">Règle : </w:t>
      </w:r>
      <w:r w:rsidRPr="001C346B">
        <w:rPr>
          <w:rFonts w:ascii="Segoe UI" w:hAnsi="Segoe UI" w:cs="Segoe UI"/>
          <w:b/>
          <w:bCs/>
          <w:color w:val="000000"/>
          <w:sz w:val="20"/>
          <w:szCs w:val="20"/>
        </w:rPr>
        <w:t>L’identifiant d’un objet détruit ne doit pas être réutilisé</w:t>
      </w:r>
      <w:r w:rsidRPr="001C346B">
        <w:rPr>
          <w:rFonts w:ascii="Segoe UI" w:hAnsi="Segoe UI" w:cs="Segoe UI"/>
          <w:color w:val="000000"/>
          <w:sz w:val="20"/>
          <w:szCs w:val="20"/>
        </w:rPr>
        <w:t xml:space="preserve"> </w:t>
      </w:r>
    </w:p>
    <w:p w14:paraId="7B24F7A7" w14:textId="2E03E881" w:rsidR="00B96ACB" w:rsidRPr="001C346B" w:rsidRDefault="00B96ACB" w:rsidP="00E74BE3">
      <w:pPr>
        <w:pStyle w:val="Textbody"/>
        <w:jc w:val="both"/>
        <w:rPr>
          <w:rFonts w:ascii="Segoe UI" w:hAnsi="Segoe UI" w:cs="Segoe UI"/>
          <w:sz w:val="20"/>
          <w:szCs w:val="20"/>
        </w:rPr>
      </w:pPr>
      <w:r w:rsidRPr="001C346B">
        <w:rPr>
          <w:rFonts w:ascii="Segoe UI" w:hAnsi="Segoe UI" w:cs="Segoe UI"/>
          <w:sz w:val="20"/>
          <w:szCs w:val="20"/>
        </w:rPr>
        <w:t xml:space="preserve">RQ : dans la BAN, l’adresse ne sera pas supprimée mais désactivée (cela pourra par exemple permettre de tracer et conserver l’historique des adresses voire pourquoi pas </w:t>
      </w:r>
      <w:r w:rsidR="007631BB" w:rsidRPr="001C346B">
        <w:rPr>
          <w:rFonts w:ascii="Segoe UI" w:hAnsi="Segoe UI" w:cs="Segoe UI"/>
          <w:sz w:val="20"/>
          <w:szCs w:val="20"/>
        </w:rPr>
        <w:t>d’imaginer de</w:t>
      </w:r>
      <w:r w:rsidRPr="001C346B">
        <w:rPr>
          <w:rFonts w:ascii="Segoe UI" w:hAnsi="Segoe UI" w:cs="Segoe UI"/>
          <w:sz w:val="20"/>
          <w:szCs w:val="20"/>
        </w:rPr>
        <w:t xml:space="preserve"> rattraper certaines mauvaises manipulations)</w:t>
      </w:r>
    </w:p>
    <w:p w14:paraId="63A0F4E9" w14:textId="19663C3C" w:rsidR="00AD26B1" w:rsidRPr="00C06D37" w:rsidRDefault="00AD26B1" w:rsidP="00E74BE3">
      <w:pPr>
        <w:pStyle w:val="NormalWeb"/>
        <w:spacing w:before="0" w:beforeAutospacing="0" w:after="0" w:afterAutospacing="0" w:line="273" w:lineRule="auto"/>
        <w:jc w:val="both"/>
        <w:rPr>
          <w:rFonts w:ascii="Segoe UI" w:hAnsi="Segoe UI" w:cs="Segoe UI"/>
          <w:color w:val="000000"/>
        </w:rPr>
      </w:pPr>
      <w:r w:rsidRPr="00C06D37">
        <w:rPr>
          <w:rFonts w:ascii="Segoe UI" w:hAnsi="Segoe UI" w:cs="Segoe UI"/>
          <w:b/>
          <w:bCs/>
          <w:color w:val="000000"/>
        </w:rPr>
        <w:t xml:space="preserve">Exemples </w:t>
      </w:r>
      <w:r>
        <w:rPr>
          <w:rFonts w:ascii="Segoe UI" w:hAnsi="Segoe UI" w:cs="Segoe UI"/>
          <w:b/>
          <w:bCs/>
          <w:color w:val="000000"/>
        </w:rPr>
        <w:t>de cas de suppression d’adresses</w:t>
      </w:r>
    </w:p>
    <w:p w14:paraId="5ECACAA0" w14:textId="77777777" w:rsidR="00B96ACB" w:rsidRPr="001C346B" w:rsidRDefault="00B96ACB" w:rsidP="00E74BE3">
      <w:pPr>
        <w:pStyle w:val="Textbody"/>
        <w:ind w:left="720"/>
        <w:jc w:val="both"/>
        <w:rPr>
          <w:rFonts w:ascii="Segoe UI" w:hAnsi="Segoe UI" w:cs="Segoe UI"/>
          <w:sz w:val="20"/>
          <w:szCs w:val="20"/>
        </w:rPr>
      </w:pPr>
    </w:p>
    <w:p w14:paraId="24CC384A" w14:textId="6A5C06B0" w:rsidR="00B96ACB" w:rsidRPr="001C346B" w:rsidRDefault="00332EC1" w:rsidP="00E74BE3">
      <w:pPr>
        <w:pStyle w:val="Textbody"/>
        <w:numPr>
          <w:ilvl w:val="0"/>
          <w:numId w:val="12"/>
        </w:numPr>
        <w:jc w:val="both"/>
        <w:rPr>
          <w:rFonts w:ascii="Segoe UI" w:hAnsi="Segoe UI" w:cs="Segoe UI"/>
          <w:sz w:val="20"/>
          <w:szCs w:val="20"/>
        </w:rPr>
      </w:pPr>
      <w:r w:rsidRPr="001C346B">
        <w:rPr>
          <w:rFonts w:ascii="Segoe UI" w:hAnsi="Segoe UI" w:cs="Segoe UI"/>
          <w:sz w:val="20"/>
          <w:szCs w:val="20"/>
        </w:rPr>
        <w:t>« </w:t>
      </w:r>
      <w:r w:rsidR="00B96ACB" w:rsidRPr="001C346B">
        <w:rPr>
          <w:rFonts w:ascii="Segoe UI" w:hAnsi="Segoe UI" w:cs="Segoe UI"/>
          <w:sz w:val="20"/>
          <w:szCs w:val="20"/>
        </w:rPr>
        <w:t>Zone construite</w:t>
      </w:r>
      <w:r w:rsidRPr="001C346B">
        <w:rPr>
          <w:rFonts w:ascii="Segoe UI" w:hAnsi="Segoe UI" w:cs="Segoe UI"/>
          <w:sz w:val="20"/>
          <w:szCs w:val="20"/>
        </w:rPr>
        <w:t> »</w:t>
      </w:r>
      <w:r w:rsidR="00B96ACB" w:rsidRPr="001C346B">
        <w:rPr>
          <w:rFonts w:ascii="Segoe UI" w:hAnsi="Segoe UI" w:cs="Segoe UI"/>
          <w:sz w:val="20"/>
          <w:szCs w:val="20"/>
        </w:rPr>
        <w:t xml:space="preserve"> rasée pour </w:t>
      </w:r>
      <w:r w:rsidRPr="001C346B">
        <w:rPr>
          <w:rFonts w:ascii="Segoe UI" w:hAnsi="Segoe UI" w:cs="Segoe UI"/>
          <w:sz w:val="20"/>
          <w:szCs w:val="20"/>
        </w:rPr>
        <w:t>ré-</w:t>
      </w:r>
      <w:r w:rsidR="00B96ACB" w:rsidRPr="001C346B">
        <w:rPr>
          <w:rFonts w:ascii="Segoe UI" w:hAnsi="Segoe UI" w:cs="Segoe UI"/>
          <w:sz w:val="20"/>
          <w:szCs w:val="20"/>
        </w:rPr>
        <w:t xml:space="preserve">aménager </w:t>
      </w:r>
      <w:r w:rsidRPr="001C346B">
        <w:rPr>
          <w:rFonts w:ascii="Segoe UI" w:hAnsi="Segoe UI" w:cs="Segoe UI"/>
          <w:sz w:val="20"/>
          <w:szCs w:val="20"/>
        </w:rPr>
        <w:t>ce quartier en reconstruisant totalement autre chose ou</w:t>
      </w:r>
      <w:r w:rsidR="00B96ACB" w:rsidRPr="001C346B">
        <w:rPr>
          <w:rFonts w:ascii="Segoe UI" w:hAnsi="Segoe UI" w:cs="Segoe UI"/>
          <w:sz w:val="20"/>
          <w:szCs w:val="20"/>
        </w:rPr>
        <w:t xml:space="preserve"> espace vert (cf. </w:t>
      </w:r>
      <w:r w:rsidR="0066596B" w:rsidRPr="001C346B">
        <w:rPr>
          <w:rFonts w:ascii="Segoe UI" w:hAnsi="Segoe UI" w:cs="Segoe UI"/>
          <w:sz w:val="20"/>
          <w:szCs w:val="20"/>
        </w:rPr>
        <w:t>entre autres</w:t>
      </w:r>
      <w:r w:rsidRPr="001C346B">
        <w:rPr>
          <w:rFonts w:ascii="Segoe UI" w:hAnsi="Segoe UI" w:cs="Segoe UI"/>
          <w:sz w:val="20"/>
          <w:szCs w:val="20"/>
        </w:rPr>
        <w:t xml:space="preserve"> le </w:t>
      </w:r>
      <w:r w:rsidR="00B96ACB" w:rsidRPr="001C346B">
        <w:rPr>
          <w:rFonts w:ascii="Segoe UI" w:hAnsi="Segoe UI" w:cs="Segoe UI"/>
          <w:sz w:val="20"/>
          <w:szCs w:val="20"/>
        </w:rPr>
        <w:t>cas du renouvellement urbain en 4.b) </w:t>
      </w:r>
    </w:p>
    <w:p w14:paraId="49983265" w14:textId="0731D4F8" w:rsidR="00B96ACB" w:rsidRPr="001C346B" w:rsidRDefault="00B96ACB" w:rsidP="00E74BE3">
      <w:pPr>
        <w:pStyle w:val="Textbody"/>
        <w:numPr>
          <w:ilvl w:val="0"/>
          <w:numId w:val="12"/>
        </w:numPr>
        <w:jc w:val="both"/>
        <w:rPr>
          <w:rFonts w:ascii="Segoe UI" w:hAnsi="Segoe UI" w:cs="Segoe UI"/>
          <w:sz w:val="20"/>
          <w:szCs w:val="20"/>
        </w:rPr>
      </w:pPr>
      <w:r w:rsidRPr="001C346B">
        <w:rPr>
          <w:rFonts w:ascii="Segoe UI" w:hAnsi="Segoe UI" w:cs="Segoe UI"/>
          <w:sz w:val="20"/>
          <w:szCs w:val="20"/>
        </w:rPr>
        <w:t xml:space="preserve">En campagne maison ruinée qui finit par être rasée et dont le terrain peut être réaffecté à un autre usage : </w:t>
      </w:r>
      <w:r w:rsidR="00332EC1" w:rsidRPr="001C346B">
        <w:rPr>
          <w:rFonts w:ascii="Segoe UI" w:hAnsi="Segoe UI" w:cs="Segoe UI"/>
          <w:sz w:val="20"/>
          <w:szCs w:val="20"/>
        </w:rPr>
        <w:t>plantation</w:t>
      </w:r>
      <w:r w:rsidRPr="001C346B">
        <w:rPr>
          <w:rFonts w:ascii="Segoe UI" w:hAnsi="Segoe UI" w:cs="Segoe UI"/>
          <w:sz w:val="20"/>
          <w:szCs w:val="20"/>
        </w:rPr>
        <w:t xml:space="preserve"> ou autre…</w:t>
      </w:r>
    </w:p>
    <w:p w14:paraId="6ED2196A" w14:textId="4D22394F" w:rsidR="00B96ACB" w:rsidRPr="001C346B" w:rsidRDefault="00B96ACB" w:rsidP="00E74BE3">
      <w:pPr>
        <w:pStyle w:val="Textbody"/>
        <w:numPr>
          <w:ilvl w:val="0"/>
          <w:numId w:val="12"/>
        </w:numPr>
        <w:jc w:val="both"/>
        <w:rPr>
          <w:rFonts w:ascii="Segoe UI" w:hAnsi="Segoe UI" w:cs="Segoe UI"/>
          <w:sz w:val="20"/>
          <w:szCs w:val="20"/>
        </w:rPr>
      </w:pPr>
      <w:r w:rsidRPr="001C346B">
        <w:rPr>
          <w:rFonts w:ascii="Segoe UI" w:hAnsi="Segoe UI" w:cs="Segoe UI"/>
          <w:sz w:val="20"/>
          <w:szCs w:val="20"/>
        </w:rPr>
        <w:t>Correction : suppression d’une adresse qui n’a jamais existé</w:t>
      </w:r>
      <w:r w:rsidR="00332EC1" w:rsidRPr="001C346B">
        <w:rPr>
          <w:rFonts w:ascii="Segoe UI" w:hAnsi="Segoe UI" w:cs="Segoe UI"/>
          <w:sz w:val="20"/>
          <w:szCs w:val="20"/>
        </w:rPr>
        <w:t>.</w:t>
      </w:r>
    </w:p>
    <w:p w14:paraId="0D25F7B7" w14:textId="77777777" w:rsidR="00B96ACB" w:rsidRPr="001C346B" w:rsidRDefault="00B96ACB" w:rsidP="00E74BE3">
      <w:pPr>
        <w:pStyle w:val="Textbody"/>
        <w:numPr>
          <w:ilvl w:val="0"/>
          <w:numId w:val="12"/>
        </w:numPr>
        <w:jc w:val="both"/>
        <w:rPr>
          <w:rFonts w:ascii="Segoe UI" w:hAnsi="Segoe UI" w:cs="Segoe UI"/>
          <w:sz w:val="20"/>
          <w:szCs w:val="20"/>
        </w:rPr>
      </w:pPr>
      <w:r w:rsidRPr="001C346B">
        <w:rPr>
          <w:rFonts w:ascii="Segoe UI" w:hAnsi="Segoe UI" w:cs="Segoe UI"/>
          <w:sz w:val="20"/>
          <w:szCs w:val="20"/>
        </w:rPr>
        <w:t xml:space="preserve">Correction : suppression d’un doublon (on peut imaginer un assemblage où on trouve à la fois des adresses qui pointent vers un ancien lieudit et les mêmes adresses qui pointent vers le nouveau toponyme) </w:t>
      </w:r>
    </w:p>
    <w:p w14:paraId="18D37615" w14:textId="71041015" w:rsidR="004E4C28" w:rsidRPr="001C346B" w:rsidRDefault="004E4C28" w:rsidP="00E74BE3">
      <w:pPr>
        <w:pStyle w:val="Textbody"/>
        <w:ind w:left="1440"/>
        <w:jc w:val="both"/>
        <w:rPr>
          <w:rFonts w:ascii="Segoe UI" w:hAnsi="Segoe UI" w:cs="Segoe UI"/>
        </w:rPr>
      </w:pPr>
    </w:p>
    <w:p w14:paraId="5AFDDE03" w14:textId="560CE74D" w:rsidR="009738A2" w:rsidRPr="001C346B" w:rsidRDefault="006E24F3" w:rsidP="00E74BE3">
      <w:pPr>
        <w:pStyle w:val="Textbody"/>
        <w:numPr>
          <w:ilvl w:val="0"/>
          <w:numId w:val="16"/>
        </w:numPr>
        <w:jc w:val="both"/>
        <w:rPr>
          <w:rFonts w:ascii="Segoe UI" w:hAnsi="Segoe UI" w:cs="Segoe UI"/>
          <w:i/>
          <w:iCs/>
          <w:sz w:val="20"/>
          <w:szCs w:val="20"/>
        </w:rPr>
      </w:pPr>
      <w:r w:rsidRPr="001C346B">
        <w:rPr>
          <w:rFonts w:ascii="Segoe UI" w:hAnsi="Segoe UI" w:cs="Segoe UI"/>
          <w:i/>
          <w:iCs/>
          <w:sz w:val="20"/>
          <w:szCs w:val="20"/>
        </w:rPr>
        <w:t>NB D</w:t>
      </w:r>
      <w:r w:rsidR="009738A2" w:rsidRPr="001C346B">
        <w:rPr>
          <w:rFonts w:ascii="Segoe UI" w:hAnsi="Segoe UI" w:cs="Segoe UI"/>
          <w:i/>
          <w:iCs/>
          <w:sz w:val="20"/>
          <w:szCs w:val="20"/>
        </w:rPr>
        <w:t>ans des cas complexes où il y a un doute : une suppression n’est pas « dramatique » car dans beaucoup d’utilisations, la suppression alertera l’utilisateur qui pourra gérer à sa convenance les cas complexes.</w:t>
      </w:r>
    </w:p>
    <w:p w14:paraId="43E9F3F5" w14:textId="77777777" w:rsidR="009738A2" w:rsidRPr="001C346B" w:rsidRDefault="009738A2" w:rsidP="00E74BE3">
      <w:pPr>
        <w:pStyle w:val="Textbody"/>
        <w:ind w:left="1440"/>
        <w:jc w:val="both"/>
        <w:rPr>
          <w:rFonts w:ascii="Segoe UI" w:hAnsi="Segoe UI" w:cs="Segoe UI"/>
        </w:rPr>
      </w:pPr>
    </w:p>
    <w:p w14:paraId="68685457" w14:textId="243030CC" w:rsidR="00606330" w:rsidRPr="001C346B" w:rsidRDefault="000A5138" w:rsidP="00E74BE3">
      <w:pPr>
        <w:pStyle w:val="Titre1"/>
        <w:jc w:val="both"/>
        <w:rPr>
          <w:rFonts w:ascii="Segoe UI" w:hAnsi="Segoe UI" w:cs="Segoe UI"/>
        </w:rPr>
      </w:pPr>
      <w:bookmarkStart w:id="3" w:name="_Toc223018823"/>
      <w:r w:rsidRPr="001C346B">
        <w:rPr>
          <w:rFonts w:ascii="Segoe UI" w:hAnsi="Segoe UI" w:cs="Segoe UI"/>
        </w:rPr>
        <w:t>Cas complexes de scissions/fusions</w:t>
      </w:r>
      <w:bookmarkEnd w:id="3"/>
    </w:p>
    <w:p w14:paraId="67CCC565" w14:textId="77777777" w:rsidR="000A5138" w:rsidRPr="001C346B" w:rsidRDefault="000A5138" w:rsidP="00E74BE3">
      <w:pPr>
        <w:jc w:val="both"/>
        <w:rPr>
          <w:rFonts w:ascii="Segoe UI" w:hAnsi="Segoe UI" w:cs="Segoe UI"/>
        </w:rPr>
      </w:pPr>
    </w:p>
    <w:p w14:paraId="38AD8E76" w14:textId="77777777" w:rsidR="00C9717B" w:rsidRPr="00037BA2" w:rsidRDefault="000A5138" w:rsidP="00E74BE3">
      <w:pPr>
        <w:pStyle w:val="Textbody"/>
        <w:numPr>
          <w:ilvl w:val="0"/>
          <w:numId w:val="13"/>
        </w:numPr>
        <w:jc w:val="both"/>
        <w:rPr>
          <w:rFonts w:ascii="Segoe UI" w:hAnsi="Segoe UI" w:cs="Segoe UI"/>
          <w:color w:val="000000"/>
          <w:sz w:val="20"/>
          <w:szCs w:val="20"/>
        </w:rPr>
      </w:pPr>
      <w:r w:rsidRPr="00037BA2">
        <w:rPr>
          <w:rFonts w:ascii="Segoe UI" w:hAnsi="Segoe UI" w:cs="Segoe UI"/>
          <w:b/>
          <w:bCs/>
          <w:color w:val="000000"/>
          <w:sz w:val="20"/>
          <w:szCs w:val="20"/>
        </w:rPr>
        <w:t>Cas des divisions parcellaires</w:t>
      </w:r>
      <w:r w:rsidR="00A450CD" w:rsidRPr="00037BA2">
        <w:rPr>
          <w:rFonts w:ascii="Segoe UI" w:hAnsi="Segoe UI" w:cs="Segoe UI"/>
          <w:b/>
          <w:bCs/>
          <w:color w:val="000000"/>
          <w:sz w:val="20"/>
          <w:szCs w:val="20"/>
        </w:rPr>
        <w:t xml:space="preserve"> </w:t>
      </w:r>
      <w:r w:rsidRPr="00037BA2">
        <w:rPr>
          <w:rFonts w:ascii="Segoe UI" w:hAnsi="Segoe UI" w:cs="Segoe UI"/>
          <w:b/>
          <w:bCs/>
          <w:color w:val="000000"/>
          <w:sz w:val="20"/>
          <w:szCs w:val="20"/>
        </w:rPr>
        <w:t>:</w:t>
      </w:r>
      <w:r w:rsidRPr="00037BA2">
        <w:rPr>
          <w:rFonts w:ascii="Segoe UI" w:hAnsi="Segoe UI" w:cs="Segoe UI"/>
          <w:color w:val="000000"/>
          <w:sz w:val="20"/>
          <w:szCs w:val="20"/>
        </w:rPr>
        <w:t xml:space="preserve"> </w:t>
      </w:r>
    </w:p>
    <w:p w14:paraId="4EB6EF2D" w14:textId="1B83AC67" w:rsidR="000A5138" w:rsidRPr="00037BA2" w:rsidRDefault="00C9717B" w:rsidP="00E74BE3">
      <w:pPr>
        <w:pStyle w:val="Textbody"/>
        <w:ind w:left="1068"/>
        <w:jc w:val="both"/>
        <w:rPr>
          <w:rFonts w:ascii="Segoe UI" w:hAnsi="Segoe UI" w:cs="Segoe UI"/>
          <w:color w:val="000000"/>
          <w:sz w:val="20"/>
          <w:szCs w:val="20"/>
        </w:rPr>
      </w:pPr>
      <w:r w:rsidRPr="00037BA2">
        <w:rPr>
          <w:rFonts w:ascii="Segoe UI" w:hAnsi="Segoe UI" w:cs="Segoe UI"/>
          <w:color w:val="000000"/>
          <w:sz w:val="20"/>
          <w:szCs w:val="20"/>
        </w:rPr>
        <w:t>C</w:t>
      </w:r>
      <w:r w:rsidR="000A5138" w:rsidRPr="00037BA2">
        <w:rPr>
          <w:rFonts w:ascii="Segoe UI" w:hAnsi="Segoe UI" w:cs="Segoe UI"/>
          <w:color w:val="000000"/>
          <w:sz w:val="20"/>
          <w:szCs w:val="20"/>
        </w:rPr>
        <w:t xml:space="preserve">'est une sorte de scission avec nouvelle construction </w:t>
      </w:r>
      <w:r w:rsidR="00450AD5" w:rsidRPr="00037BA2">
        <w:rPr>
          <w:rFonts w:ascii="Segoe UI" w:hAnsi="Segoe UI" w:cs="Segoe UI"/>
          <w:color w:val="000000"/>
          <w:sz w:val="20"/>
          <w:szCs w:val="20"/>
        </w:rPr>
        <w:t>(exemple type « en drapeau ») :</w:t>
      </w:r>
      <w:r w:rsidR="000A5138" w:rsidRPr="00037BA2">
        <w:rPr>
          <w:rFonts w:ascii="Segoe UI" w:hAnsi="Segoe UI" w:cs="Segoe UI"/>
          <w:color w:val="000000"/>
          <w:sz w:val="20"/>
          <w:szCs w:val="20"/>
        </w:rPr>
        <w:t xml:space="preserve"> </w:t>
      </w:r>
      <w:r w:rsidR="00450AD5" w:rsidRPr="00037BA2">
        <w:rPr>
          <w:rFonts w:ascii="Segoe UI" w:hAnsi="Segoe UI" w:cs="Segoe UI"/>
          <w:color w:val="000000"/>
          <w:sz w:val="20"/>
          <w:szCs w:val="20"/>
        </w:rPr>
        <w:t>On peut considérer que l’objet adress</w:t>
      </w:r>
      <w:r w:rsidR="00ED1519" w:rsidRPr="00037BA2">
        <w:rPr>
          <w:rFonts w:ascii="Segoe UI" w:hAnsi="Segoe UI" w:cs="Segoe UI"/>
          <w:color w:val="000000"/>
          <w:sz w:val="20"/>
          <w:szCs w:val="20"/>
        </w:rPr>
        <w:t>é</w:t>
      </w:r>
      <w:r w:rsidR="00450AD5" w:rsidRPr="00037BA2">
        <w:rPr>
          <w:rFonts w:ascii="Segoe UI" w:hAnsi="Segoe UI" w:cs="Segoe UI"/>
          <w:color w:val="000000"/>
          <w:sz w:val="20"/>
          <w:szCs w:val="20"/>
        </w:rPr>
        <w:t xml:space="preserve"> ne subit pas de modification </w:t>
      </w:r>
      <w:r w:rsidR="00A450CD" w:rsidRPr="00037BA2">
        <w:rPr>
          <w:rFonts w:ascii="Segoe UI" w:hAnsi="Segoe UI" w:cs="Segoe UI"/>
          <w:color w:val="000000"/>
          <w:sz w:val="20"/>
          <w:szCs w:val="20"/>
        </w:rPr>
        <w:t>substantielle</w:t>
      </w:r>
      <w:r w:rsidR="00450AD5" w:rsidRPr="00037BA2">
        <w:rPr>
          <w:rFonts w:ascii="Segoe UI" w:hAnsi="Segoe UI" w:cs="Segoe UI"/>
          <w:color w:val="000000"/>
          <w:sz w:val="20"/>
          <w:szCs w:val="20"/>
        </w:rPr>
        <w:t xml:space="preserve"> dans le sens où la partie « vivante » du lieu est la maison principale qui va rester …il sera donc préférable de </w:t>
      </w:r>
      <w:r w:rsidR="000A5138" w:rsidRPr="00037BA2">
        <w:rPr>
          <w:rFonts w:ascii="Segoe UI" w:hAnsi="Segoe UI" w:cs="Segoe UI"/>
          <w:b/>
          <w:bCs/>
          <w:color w:val="000000"/>
          <w:sz w:val="20"/>
          <w:szCs w:val="20"/>
        </w:rPr>
        <w:t>conserver</w:t>
      </w:r>
      <w:r w:rsidR="00450AD5" w:rsidRPr="00037BA2">
        <w:rPr>
          <w:rFonts w:ascii="Segoe UI" w:hAnsi="Segoe UI" w:cs="Segoe UI"/>
          <w:b/>
          <w:bCs/>
          <w:color w:val="000000"/>
          <w:sz w:val="20"/>
          <w:szCs w:val="20"/>
        </w:rPr>
        <w:t xml:space="preserve"> le point adresse dans la base et donc l'identifiant existant</w:t>
      </w:r>
      <w:r w:rsidR="00383FD5" w:rsidRPr="00037BA2">
        <w:rPr>
          <w:rFonts w:ascii="Segoe UI" w:hAnsi="Segoe UI" w:cs="Segoe UI"/>
          <w:b/>
          <w:bCs/>
          <w:color w:val="000000"/>
          <w:sz w:val="20"/>
          <w:szCs w:val="20"/>
        </w:rPr>
        <w:t xml:space="preserve"> pour la future propriété de la maison existante</w:t>
      </w:r>
      <w:r w:rsidR="00383FD5" w:rsidRPr="00037BA2">
        <w:rPr>
          <w:rFonts w:ascii="Segoe UI" w:hAnsi="Segoe UI" w:cs="Segoe UI"/>
          <w:color w:val="000000"/>
          <w:sz w:val="20"/>
          <w:szCs w:val="20"/>
        </w:rPr>
        <w:t xml:space="preserve"> </w:t>
      </w:r>
      <w:r w:rsidR="00450AD5" w:rsidRPr="00037BA2">
        <w:rPr>
          <w:rFonts w:ascii="Segoe UI" w:hAnsi="Segoe UI" w:cs="Segoe UI"/>
          <w:color w:val="000000"/>
          <w:sz w:val="20"/>
          <w:szCs w:val="20"/>
        </w:rPr>
        <w:t xml:space="preserve">(on peut noter aussi qu’il est bien </w:t>
      </w:r>
      <w:r w:rsidR="00482F0C" w:rsidRPr="00037BA2">
        <w:rPr>
          <w:rFonts w:ascii="Segoe UI" w:hAnsi="Segoe UI" w:cs="Segoe UI"/>
          <w:color w:val="000000"/>
          <w:sz w:val="20"/>
          <w:szCs w:val="20"/>
        </w:rPr>
        <w:t>sûr</w:t>
      </w:r>
      <w:r w:rsidR="00450AD5" w:rsidRPr="00037BA2">
        <w:rPr>
          <w:rFonts w:ascii="Segoe UI" w:hAnsi="Segoe UI" w:cs="Segoe UI"/>
          <w:color w:val="000000"/>
          <w:sz w:val="20"/>
          <w:szCs w:val="20"/>
        </w:rPr>
        <w:t xml:space="preserve"> préférable de conserver </w:t>
      </w:r>
      <w:r w:rsidR="000A5138" w:rsidRPr="00037BA2">
        <w:rPr>
          <w:rFonts w:ascii="Segoe UI" w:hAnsi="Segoe UI" w:cs="Segoe UI"/>
          <w:color w:val="000000"/>
          <w:sz w:val="20"/>
          <w:szCs w:val="20"/>
        </w:rPr>
        <w:t>le numéro littéral existant</w:t>
      </w:r>
      <w:r w:rsidR="00A450CD" w:rsidRPr="00037BA2">
        <w:rPr>
          <w:rFonts w:ascii="Segoe UI" w:hAnsi="Segoe UI" w:cs="Segoe UI"/>
          <w:color w:val="000000"/>
          <w:sz w:val="20"/>
          <w:szCs w:val="20"/>
        </w:rPr>
        <w:t>)</w:t>
      </w:r>
      <w:r w:rsidR="00450AD5" w:rsidRPr="00037BA2">
        <w:rPr>
          <w:rFonts w:ascii="Segoe UI" w:hAnsi="Segoe UI" w:cs="Segoe UI"/>
          <w:color w:val="000000"/>
          <w:sz w:val="20"/>
          <w:szCs w:val="20"/>
        </w:rPr>
        <w:t> </w:t>
      </w:r>
    </w:p>
    <w:p w14:paraId="2579AC02" w14:textId="47C8923B" w:rsidR="00C9717B" w:rsidRPr="00037BA2" w:rsidRDefault="00C9717B" w:rsidP="00E74BE3">
      <w:pPr>
        <w:pStyle w:val="Textbody"/>
        <w:ind w:left="1068"/>
        <w:jc w:val="both"/>
        <w:rPr>
          <w:rFonts w:ascii="Segoe UI" w:hAnsi="Segoe UI" w:cs="Segoe UI"/>
          <w:color w:val="000000"/>
          <w:sz w:val="20"/>
          <w:szCs w:val="20"/>
        </w:rPr>
      </w:pPr>
    </w:p>
    <w:p w14:paraId="749EC28A" w14:textId="6C6BE4F3" w:rsidR="00C9717B" w:rsidRPr="00037BA2" w:rsidRDefault="00C9717B" w:rsidP="00E74BE3">
      <w:pPr>
        <w:pStyle w:val="Textbody"/>
        <w:ind w:left="1068"/>
        <w:jc w:val="both"/>
        <w:rPr>
          <w:rFonts w:ascii="Segoe UI" w:hAnsi="Segoe UI" w:cs="Segoe UI"/>
          <w:color w:val="000000"/>
          <w:sz w:val="20"/>
          <w:szCs w:val="20"/>
        </w:rPr>
      </w:pPr>
      <w:r w:rsidRPr="00037BA2">
        <w:rPr>
          <w:rFonts w:ascii="Segoe UI" w:hAnsi="Segoe UI" w:cs="Segoe UI"/>
          <w:color w:val="000000"/>
          <w:sz w:val="20"/>
          <w:szCs w:val="20"/>
        </w:rPr>
        <w:t>Illustration</w:t>
      </w:r>
      <w:r w:rsidR="00037BA2" w:rsidRPr="00037BA2">
        <w:rPr>
          <w:rFonts w:ascii="Segoe UI" w:hAnsi="Segoe UI" w:cs="Segoe UI"/>
          <w:color w:val="000000"/>
          <w:sz w:val="20"/>
          <w:szCs w:val="20"/>
        </w:rPr>
        <w:t xml:space="preserve"> ci-dessous</w:t>
      </w:r>
      <w:r w:rsidRPr="00037BA2">
        <w:rPr>
          <w:rFonts w:ascii="Segoe UI" w:hAnsi="Segoe UI" w:cs="Segoe UI"/>
          <w:color w:val="000000"/>
          <w:sz w:val="20"/>
          <w:szCs w:val="20"/>
        </w:rPr>
        <w:t> :</w:t>
      </w:r>
    </w:p>
    <w:p w14:paraId="762FCA80" w14:textId="77777777" w:rsidR="00C9717B" w:rsidRPr="00037BA2" w:rsidRDefault="00C9717B" w:rsidP="00E74BE3">
      <w:pPr>
        <w:jc w:val="both"/>
        <w:rPr>
          <w:rFonts w:ascii="Segoe UI" w:hAnsi="Segoe UI" w:cs="Segoe UI"/>
          <w:szCs w:val="20"/>
          <w:lang w:eastAsia="zh-CN" w:bidi="hi-IN"/>
        </w:rPr>
      </w:pPr>
      <w:r w:rsidRPr="00037BA2">
        <w:rPr>
          <w:rFonts w:ascii="Segoe UI" w:hAnsi="Segoe UI" w:cs="Segoe UI"/>
          <w:szCs w:val="20"/>
          <w:lang w:eastAsia="zh-CN" w:bidi="hi-IN"/>
        </w:rPr>
        <w:t>Dans ce cas : l’ancienne construction garde son numéro 15 (et donc son identifiant) et il a été créé deux nouveaux points adresses 15 bis et 15 ter (avec 2 nouveaux identifiants)</w:t>
      </w:r>
    </w:p>
    <w:p w14:paraId="22789760" w14:textId="7EDC6E51" w:rsidR="00C9717B" w:rsidRPr="00037BA2" w:rsidRDefault="00C9717B" w:rsidP="00C9717B">
      <w:pPr>
        <w:rPr>
          <w:rFonts w:ascii="Segoe UI" w:eastAsia="NSimSun" w:hAnsi="Segoe UI" w:cs="Segoe UI"/>
          <w:color w:val="000000"/>
          <w:kern w:val="3"/>
          <w:szCs w:val="20"/>
          <w:lang w:eastAsia="zh-CN" w:bidi="hi-IN"/>
        </w:rPr>
      </w:pPr>
      <w:r w:rsidRPr="00037BA2">
        <w:rPr>
          <w:rFonts w:ascii="Segoe UI" w:eastAsia="NSimSun" w:hAnsi="Segoe UI" w:cs="Segoe UI"/>
          <w:noProof/>
          <w:color w:val="000000"/>
          <w:kern w:val="3"/>
          <w:szCs w:val="20"/>
          <w:lang w:eastAsia="zh-CN" w:bidi="hi-IN"/>
        </w:rPr>
        <mc:AlternateContent>
          <mc:Choice Requires="wps">
            <w:drawing>
              <wp:anchor distT="0" distB="0" distL="114300" distR="114300" simplePos="0" relativeHeight="251687936" behindDoc="0" locked="0" layoutInCell="1" allowOverlap="1" wp14:anchorId="6565BD7D" wp14:editId="11076ADE">
                <wp:simplePos x="0" y="0"/>
                <wp:positionH relativeFrom="column">
                  <wp:posOffset>-400262</wp:posOffset>
                </wp:positionH>
                <wp:positionV relativeFrom="paragraph">
                  <wp:posOffset>2317538</wp:posOffset>
                </wp:positionV>
                <wp:extent cx="1261534" cy="416984"/>
                <wp:effectExtent l="0" t="57150" r="0" b="40640"/>
                <wp:wrapNone/>
                <wp:docPr id="5" name="Connecteur droit avec flèche 5"/>
                <wp:cNvGraphicFramePr/>
                <a:graphic xmlns:a="http://schemas.openxmlformats.org/drawingml/2006/main">
                  <a:graphicData uri="http://schemas.microsoft.com/office/word/2010/wordprocessingShape">
                    <wps:wsp>
                      <wps:cNvCnPr/>
                      <wps:spPr>
                        <a:xfrm flipV="1">
                          <a:off x="0" y="0"/>
                          <a:ext cx="1261534" cy="41698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9543E" id="_x0000_t32" coordsize="21600,21600" o:spt="32" o:oned="t" path="m,l21600,21600e" filled="f">
                <v:path arrowok="t" fillok="f" o:connecttype="none"/>
                <o:lock v:ext="edit" shapetype="t"/>
              </v:shapetype>
              <v:shape id="Connecteur droit avec flèche 5" o:spid="_x0000_s1026" type="#_x0000_t32" style="position:absolute;margin-left:-31.5pt;margin-top:182.5pt;width:99.35pt;height:32.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" strokecolor="red" strokeweight="4.5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88960" behindDoc="0" locked="0" layoutInCell="1" allowOverlap="1" wp14:anchorId="68D589A2" wp14:editId="2BBB8840">
                <wp:simplePos x="0" y="0"/>
                <wp:positionH relativeFrom="column">
                  <wp:posOffset>-731520</wp:posOffset>
                </wp:positionH>
                <wp:positionV relativeFrom="paragraph">
                  <wp:posOffset>2541270</wp:posOffset>
                </wp:positionV>
                <wp:extent cx="1828800" cy="1828800"/>
                <wp:effectExtent l="0" t="0" r="13335" b="15240"/>
                <wp:wrapNone/>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solidFill>
                            <a:srgbClr val="FF0000"/>
                          </a:solidFill>
                        </a:ln>
                      </wps:spPr>
                      <wps:txbx>
                        <w:txbxContent>
                          <w:p w14:paraId="6D0370DB" w14:textId="77777777" w:rsidR="00C9717B" w:rsidRPr="00117C4B" w:rsidRDefault="00C9717B" w:rsidP="00C9717B">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17C4B">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Avant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D589A2" id="_x0000_t202" coordsize="21600,21600" o:spt="202" path="m,l,21600r21600,l21600,xe">
                <v:stroke joinstyle="miter"/>
                <v:path gradientshapeok="t" o:connecttype="rect"/>
              </v:shapetype>
              <v:shape id="Zone de texte 7" o:spid="_x0000_s1026" type="#_x0000_t202" style="position:absolute;margin-left:-57.6pt;margin-top:200.1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" fillcolor="white [3212]" strokecolor="red">
                <v:textbox style="mso-fit-shape-to-text:t">
                  <w:txbxContent>
                    <w:p w14:paraId="6D0370DB" w14:textId="77777777" w:rsidR="00C9717B" w:rsidRPr="00117C4B" w:rsidRDefault="00C9717B" w:rsidP="00C9717B">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17C4B">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Avant</w:t>
                      </w:r>
                    </w:p>
                  </w:txbxContent>
                </v:textbox>
              </v:shape>
            </w:pict>
          </mc:Fallback>
        </mc:AlternateContent>
      </w:r>
    </w:p>
    <w:p w14:paraId="08E09448" w14:textId="3FA8D097" w:rsidR="00E74BE3" w:rsidRDefault="00E74BE3" w:rsidP="00C9717B">
      <w:pPr>
        <w:rPr>
          <w:rFonts w:ascii="Segoe UI" w:eastAsia="NSimSun" w:hAnsi="Segoe UI" w:cs="Segoe UI"/>
          <w:color w:val="000000"/>
          <w:kern w:val="3"/>
          <w:szCs w:val="20"/>
          <w:lang w:eastAsia="zh-CN" w:bidi="hi-IN"/>
        </w:rPr>
      </w:pPr>
    </w:p>
    <w:p w14:paraId="4A5702D4" w14:textId="7DF95245" w:rsidR="00E74BE3" w:rsidRDefault="00E74BE3" w:rsidP="00C9717B">
      <w:pPr>
        <w:rPr>
          <w:rFonts w:ascii="Segoe UI" w:eastAsia="NSimSun" w:hAnsi="Segoe UI" w:cs="Segoe UI"/>
          <w:color w:val="000000"/>
          <w:kern w:val="3"/>
          <w:szCs w:val="20"/>
          <w:lang w:eastAsia="zh-CN" w:bidi="hi-IN"/>
        </w:rPr>
      </w:pPr>
    </w:p>
    <w:p w14:paraId="60D6229E" w14:textId="56B4E8CF" w:rsidR="00E74BE3" w:rsidRDefault="00E74BE3" w:rsidP="00C9717B">
      <w:pPr>
        <w:rPr>
          <w:rFonts w:ascii="Segoe UI" w:eastAsia="NSimSun" w:hAnsi="Segoe UI" w:cs="Segoe UI"/>
          <w:color w:val="000000"/>
          <w:kern w:val="3"/>
          <w:szCs w:val="20"/>
          <w:lang w:eastAsia="zh-CN" w:bidi="hi-IN"/>
        </w:rPr>
      </w:pPr>
      <w:r w:rsidRPr="00037BA2">
        <w:rPr>
          <w:rFonts w:ascii="Segoe UI" w:eastAsia="NSimSun" w:hAnsi="Segoe UI" w:cs="Segoe UI"/>
          <w:noProof/>
          <w:color w:val="000000"/>
          <w:kern w:val="3"/>
          <w:szCs w:val="20"/>
          <w:lang w:eastAsia="zh-CN" w:bidi="hi-IN"/>
        </w:rPr>
        <w:lastRenderedPageBreak/>
        <w:drawing>
          <wp:anchor distT="0" distB="0" distL="114300" distR="114300" simplePos="0" relativeHeight="251704320" behindDoc="0" locked="0" layoutInCell="1" allowOverlap="1" wp14:anchorId="292B7237" wp14:editId="55C10F34">
            <wp:simplePos x="0" y="0"/>
            <wp:positionH relativeFrom="margin">
              <wp:posOffset>583266</wp:posOffset>
            </wp:positionH>
            <wp:positionV relativeFrom="paragraph">
              <wp:posOffset>-465719</wp:posOffset>
            </wp:positionV>
            <wp:extent cx="5760720" cy="33604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60420"/>
                    </a:xfrm>
                    <a:prstGeom prst="rect">
                      <a:avLst/>
                    </a:prstGeom>
                  </pic:spPr>
                </pic:pic>
              </a:graphicData>
            </a:graphic>
            <wp14:sizeRelH relativeFrom="page">
              <wp14:pctWidth>0</wp14:pctWidth>
            </wp14:sizeRelH>
            <wp14:sizeRelV relativeFrom="page">
              <wp14:pctHeight>0</wp14:pctHeight>
            </wp14:sizeRelV>
          </wp:anchor>
        </w:drawing>
      </w:r>
    </w:p>
    <w:p w14:paraId="60F5EEF3" w14:textId="55DCD77D" w:rsidR="00E74BE3" w:rsidRDefault="00E74BE3" w:rsidP="00C9717B">
      <w:pPr>
        <w:rPr>
          <w:rFonts w:ascii="Segoe UI" w:eastAsia="NSimSun" w:hAnsi="Segoe UI" w:cs="Segoe UI"/>
          <w:color w:val="000000"/>
          <w:kern w:val="3"/>
          <w:szCs w:val="20"/>
          <w:lang w:eastAsia="zh-CN" w:bidi="hi-IN"/>
        </w:rPr>
      </w:pPr>
    </w:p>
    <w:p w14:paraId="1443AFE1" w14:textId="03BEF993" w:rsidR="00E74BE3" w:rsidRDefault="00E74BE3" w:rsidP="00C9717B">
      <w:pPr>
        <w:rPr>
          <w:rFonts w:ascii="Segoe UI" w:eastAsia="NSimSun" w:hAnsi="Segoe UI" w:cs="Segoe UI"/>
          <w:color w:val="000000"/>
          <w:kern w:val="3"/>
          <w:szCs w:val="20"/>
          <w:lang w:eastAsia="zh-CN" w:bidi="hi-IN"/>
        </w:rPr>
      </w:pPr>
    </w:p>
    <w:p w14:paraId="50791DAB" w14:textId="51741BD6" w:rsidR="00E74BE3" w:rsidRDefault="00E74BE3" w:rsidP="00C9717B">
      <w:pPr>
        <w:rPr>
          <w:rFonts w:ascii="Segoe UI" w:eastAsia="NSimSun" w:hAnsi="Segoe UI" w:cs="Segoe UI"/>
          <w:color w:val="000000"/>
          <w:kern w:val="3"/>
          <w:szCs w:val="20"/>
          <w:lang w:eastAsia="zh-CN" w:bidi="hi-IN"/>
        </w:rPr>
      </w:pPr>
    </w:p>
    <w:p w14:paraId="6E5CBE1A" w14:textId="76F5D1B8" w:rsidR="00E74BE3" w:rsidRDefault="00E74BE3" w:rsidP="00C9717B">
      <w:pPr>
        <w:rPr>
          <w:rFonts w:ascii="Segoe UI" w:eastAsia="NSimSun" w:hAnsi="Segoe UI" w:cs="Segoe UI"/>
          <w:color w:val="000000"/>
          <w:kern w:val="3"/>
          <w:szCs w:val="20"/>
          <w:lang w:eastAsia="zh-CN" w:bidi="hi-IN"/>
        </w:rPr>
      </w:pPr>
    </w:p>
    <w:p w14:paraId="4F7B7DCC" w14:textId="6796DF34" w:rsidR="00E74BE3" w:rsidRDefault="00E74BE3" w:rsidP="00C9717B">
      <w:pPr>
        <w:rPr>
          <w:rFonts w:ascii="Segoe UI" w:eastAsia="NSimSun" w:hAnsi="Segoe UI" w:cs="Segoe UI"/>
          <w:color w:val="000000"/>
          <w:kern w:val="3"/>
          <w:szCs w:val="20"/>
          <w:lang w:eastAsia="zh-CN" w:bidi="hi-IN"/>
        </w:rPr>
      </w:pPr>
      <w:r w:rsidRPr="00037BA2">
        <w:rPr>
          <w:rFonts w:ascii="Segoe UI" w:eastAsia="NSimSun" w:hAnsi="Segoe UI" w:cs="Segoe UI"/>
          <w:noProof/>
          <w:color w:val="000000"/>
          <w:kern w:val="3"/>
          <w:szCs w:val="20"/>
          <w:lang w:eastAsia="zh-CN" w:bidi="hi-IN"/>
        </w:rPr>
        <mc:AlternateContent>
          <mc:Choice Requires="wps">
            <w:drawing>
              <wp:anchor distT="0" distB="0" distL="114300" distR="114300" simplePos="0" relativeHeight="251706368" behindDoc="0" locked="0" layoutInCell="1" allowOverlap="1" wp14:anchorId="6FF214F4" wp14:editId="5F5BBD8C">
                <wp:simplePos x="0" y="0"/>
                <wp:positionH relativeFrom="column">
                  <wp:posOffset>-25172</wp:posOffset>
                </wp:positionH>
                <wp:positionV relativeFrom="paragraph">
                  <wp:posOffset>252587</wp:posOffset>
                </wp:positionV>
                <wp:extent cx="1574800" cy="518584"/>
                <wp:effectExtent l="0" t="57150" r="0" b="53340"/>
                <wp:wrapNone/>
                <wp:docPr id="10" name="Connecteur droit avec flèche 10"/>
                <wp:cNvGraphicFramePr/>
                <a:graphic xmlns:a="http://schemas.openxmlformats.org/drawingml/2006/main">
                  <a:graphicData uri="http://schemas.microsoft.com/office/word/2010/wordprocessingShape">
                    <wps:wsp>
                      <wps:cNvCnPr/>
                      <wps:spPr>
                        <a:xfrm flipV="1">
                          <a:off x="0" y="0"/>
                          <a:ext cx="1574800" cy="518584"/>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FE9290" id="Connecteur droit avec flèche 10" o:spid="_x0000_s1026" type="#_x0000_t32" style="position:absolute;margin-left:-2pt;margin-top:19.9pt;width:124pt;height:40.8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" strokecolor="red" strokeweight="4.5pt">
                <v:stroke endarrow="block"/>
              </v:shape>
            </w:pict>
          </mc:Fallback>
        </mc:AlternateContent>
      </w:r>
    </w:p>
    <w:p w14:paraId="440B6972" w14:textId="6555AA04" w:rsidR="00E74BE3" w:rsidRDefault="00E74BE3" w:rsidP="00C9717B">
      <w:pPr>
        <w:rPr>
          <w:rFonts w:ascii="Segoe UI" w:eastAsia="NSimSun" w:hAnsi="Segoe UI" w:cs="Segoe UI"/>
          <w:color w:val="000000"/>
          <w:kern w:val="3"/>
          <w:szCs w:val="20"/>
          <w:lang w:eastAsia="zh-CN" w:bidi="hi-IN"/>
        </w:rPr>
      </w:pPr>
    </w:p>
    <w:p w14:paraId="189FBFA1" w14:textId="4B131825" w:rsidR="00E74BE3" w:rsidRDefault="00E74BE3" w:rsidP="00C9717B">
      <w:pPr>
        <w:rPr>
          <w:rFonts w:ascii="Segoe UI" w:eastAsia="NSimSun" w:hAnsi="Segoe UI" w:cs="Segoe UI"/>
          <w:color w:val="000000"/>
          <w:kern w:val="3"/>
          <w:szCs w:val="20"/>
          <w:lang w:eastAsia="zh-CN" w:bidi="hi-IN"/>
        </w:rPr>
      </w:pPr>
      <w:r w:rsidRPr="00037BA2">
        <w:rPr>
          <w:rFonts w:ascii="Segoe UI" w:hAnsi="Segoe UI" w:cs="Segoe UI"/>
          <w:noProof/>
          <w:szCs w:val="20"/>
        </w:rPr>
        <mc:AlternateContent>
          <mc:Choice Requires="wps">
            <w:drawing>
              <wp:anchor distT="0" distB="0" distL="114300" distR="114300" simplePos="0" relativeHeight="251708416" behindDoc="0" locked="0" layoutInCell="1" allowOverlap="1" wp14:anchorId="564A6019" wp14:editId="311297BA">
                <wp:simplePos x="0" y="0"/>
                <wp:positionH relativeFrom="column">
                  <wp:posOffset>-293298</wp:posOffset>
                </wp:positionH>
                <wp:positionV relativeFrom="paragraph">
                  <wp:posOffset>133661</wp:posOffset>
                </wp:positionV>
                <wp:extent cx="1828800" cy="1828800"/>
                <wp:effectExtent l="0" t="0" r="13335" b="15240"/>
                <wp:wrapNone/>
                <wp:docPr id="11" name="Zone de texte 1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solidFill>
                        <a:ln>
                          <a:solidFill>
                            <a:srgbClr val="FF0000"/>
                          </a:solidFill>
                        </a:ln>
                      </wps:spPr>
                      <wps:txbx>
                        <w:txbxContent>
                          <w:p w14:paraId="6610AAE7" w14:textId="4A1948DE" w:rsidR="00E74BE3" w:rsidRPr="00117C4B" w:rsidRDefault="00E74BE3" w:rsidP="00E74BE3">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vant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A6019" id="Zone de texte 11" o:spid="_x0000_s1027" type="#_x0000_t202" style="position:absolute;margin-left:-23.1pt;margin-top:10.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" fillcolor="window" strokecolor="red">
                <v:textbox style="mso-fit-shape-to-text:t">
                  <w:txbxContent>
                    <w:p w14:paraId="6610AAE7" w14:textId="4A1948DE" w:rsidR="00E74BE3" w:rsidRPr="00117C4B" w:rsidRDefault="00E74BE3" w:rsidP="00E74BE3">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vant</w:t>
                      </w:r>
                    </w:p>
                  </w:txbxContent>
                </v:textbox>
              </v:shape>
            </w:pict>
          </mc:Fallback>
        </mc:AlternateContent>
      </w:r>
    </w:p>
    <w:p w14:paraId="392007B1" w14:textId="6CD0D48E" w:rsidR="00E74BE3" w:rsidRDefault="00E74BE3" w:rsidP="00C9717B">
      <w:pPr>
        <w:rPr>
          <w:rFonts w:ascii="Segoe UI" w:eastAsia="NSimSun" w:hAnsi="Segoe UI" w:cs="Segoe UI"/>
          <w:color w:val="000000"/>
          <w:kern w:val="3"/>
          <w:szCs w:val="20"/>
          <w:lang w:eastAsia="zh-CN" w:bidi="hi-IN"/>
        </w:rPr>
      </w:pPr>
    </w:p>
    <w:p w14:paraId="07192AF7" w14:textId="34DE3139" w:rsidR="00E74BE3" w:rsidRDefault="00E74BE3" w:rsidP="00C9717B">
      <w:pPr>
        <w:rPr>
          <w:rFonts w:ascii="Segoe UI" w:eastAsia="NSimSun" w:hAnsi="Segoe UI" w:cs="Segoe UI"/>
          <w:color w:val="000000"/>
          <w:kern w:val="3"/>
          <w:szCs w:val="20"/>
          <w:lang w:eastAsia="zh-CN" w:bidi="hi-IN"/>
        </w:rPr>
      </w:pPr>
      <w:r w:rsidRPr="00037BA2">
        <w:rPr>
          <w:rFonts w:ascii="Segoe UI" w:eastAsia="NSimSun" w:hAnsi="Segoe UI" w:cs="Segoe UI"/>
          <w:noProof/>
          <w:color w:val="000000"/>
          <w:kern w:val="3"/>
          <w:szCs w:val="20"/>
          <w:lang w:eastAsia="zh-CN" w:bidi="hi-IN"/>
        </w:rPr>
        <w:drawing>
          <wp:anchor distT="0" distB="0" distL="114300" distR="114300" simplePos="0" relativeHeight="251701248" behindDoc="0" locked="0" layoutInCell="1" allowOverlap="1" wp14:anchorId="023F23C0" wp14:editId="6B887623">
            <wp:simplePos x="0" y="0"/>
            <wp:positionH relativeFrom="margin">
              <wp:posOffset>591891</wp:posOffset>
            </wp:positionH>
            <wp:positionV relativeFrom="paragraph">
              <wp:posOffset>80273</wp:posOffset>
            </wp:positionV>
            <wp:extent cx="5760720" cy="315849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58490"/>
                    </a:xfrm>
                    <a:prstGeom prst="rect">
                      <a:avLst/>
                    </a:prstGeom>
                  </pic:spPr>
                </pic:pic>
              </a:graphicData>
            </a:graphic>
            <wp14:sizeRelH relativeFrom="page">
              <wp14:pctWidth>0</wp14:pctWidth>
            </wp14:sizeRelH>
            <wp14:sizeRelV relativeFrom="page">
              <wp14:pctHeight>0</wp14:pctHeight>
            </wp14:sizeRelV>
          </wp:anchor>
        </w:drawing>
      </w:r>
    </w:p>
    <w:p w14:paraId="57CD920C" w14:textId="2C520188" w:rsidR="00E74BE3" w:rsidRDefault="00E74BE3" w:rsidP="00C9717B">
      <w:pPr>
        <w:rPr>
          <w:rFonts w:ascii="Segoe UI" w:eastAsia="NSimSun" w:hAnsi="Segoe UI" w:cs="Segoe UI"/>
          <w:color w:val="000000"/>
          <w:kern w:val="3"/>
          <w:szCs w:val="20"/>
          <w:lang w:eastAsia="zh-CN" w:bidi="hi-IN"/>
        </w:rPr>
      </w:pPr>
    </w:p>
    <w:p w14:paraId="224DB485" w14:textId="46DD8E38" w:rsidR="00E74BE3" w:rsidRDefault="00E74BE3" w:rsidP="00C9717B">
      <w:pPr>
        <w:rPr>
          <w:rFonts w:ascii="Segoe UI" w:eastAsia="NSimSun" w:hAnsi="Segoe UI" w:cs="Segoe UI"/>
          <w:color w:val="000000"/>
          <w:kern w:val="3"/>
          <w:szCs w:val="20"/>
          <w:lang w:eastAsia="zh-CN" w:bidi="hi-IN"/>
        </w:rPr>
      </w:pPr>
    </w:p>
    <w:p w14:paraId="68E7466D" w14:textId="68A796E9" w:rsidR="00E74BE3" w:rsidRDefault="00E74BE3" w:rsidP="00C9717B">
      <w:pPr>
        <w:rPr>
          <w:rFonts w:ascii="Segoe UI" w:eastAsia="NSimSun" w:hAnsi="Segoe UI" w:cs="Segoe UI"/>
          <w:color w:val="000000"/>
          <w:kern w:val="3"/>
          <w:szCs w:val="20"/>
          <w:lang w:eastAsia="zh-CN" w:bidi="hi-IN"/>
        </w:rPr>
      </w:pPr>
    </w:p>
    <w:p w14:paraId="23300E38" w14:textId="769BF449" w:rsidR="00E74BE3" w:rsidRDefault="00E74BE3" w:rsidP="00C9717B">
      <w:pPr>
        <w:rPr>
          <w:rFonts w:ascii="Segoe UI" w:eastAsia="NSimSun" w:hAnsi="Segoe UI" w:cs="Segoe UI"/>
          <w:color w:val="000000"/>
          <w:kern w:val="3"/>
          <w:szCs w:val="20"/>
          <w:lang w:eastAsia="zh-CN" w:bidi="hi-IN"/>
        </w:rPr>
      </w:pPr>
    </w:p>
    <w:p w14:paraId="21701608" w14:textId="77777777" w:rsidR="00E74BE3" w:rsidRDefault="00E74BE3" w:rsidP="00C9717B">
      <w:pPr>
        <w:rPr>
          <w:rFonts w:ascii="Segoe UI" w:eastAsia="NSimSun" w:hAnsi="Segoe UI" w:cs="Segoe UI"/>
          <w:color w:val="000000"/>
          <w:kern w:val="3"/>
          <w:szCs w:val="20"/>
          <w:lang w:eastAsia="zh-CN" w:bidi="hi-IN"/>
        </w:rPr>
      </w:pPr>
    </w:p>
    <w:p w14:paraId="2C98B5B1" w14:textId="4B51E71C" w:rsidR="00E74BE3" w:rsidRDefault="00E74BE3" w:rsidP="00C9717B">
      <w:pPr>
        <w:rPr>
          <w:rFonts w:ascii="Segoe UI" w:eastAsia="NSimSun" w:hAnsi="Segoe UI" w:cs="Segoe UI"/>
          <w:color w:val="000000"/>
          <w:kern w:val="3"/>
          <w:szCs w:val="20"/>
          <w:lang w:eastAsia="zh-CN" w:bidi="hi-IN"/>
        </w:rPr>
      </w:pPr>
    </w:p>
    <w:p w14:paraId="181C8DD2" w14:textId="011B7891" w:rsidR="00E74BE3" w:rsidRDefault="00E74BE3" w:rsidP="00C9717B">
      <w:pPr>
        <w:rPr>
          <w:rFonts w:ascii="Segoe UI" w:eastAsia="NSimSun" w:hAnsi="Segoe UI" w:cs="Segoe UI"/>
          <w:color w:val="000000"/>
          <w:kern w:val="3"/>
          <w:szCs w:val="20"/>
          <w:lang w:eastAsia="zh-CN" w:bidi="hi-IN"/>
        </w:rPr>
      </w:pPr>
      <w:r w:rsidRPr="00037BA2">
        <w:rPr>
          <w:rFonts w:ascii="Segoe UI" w:eastAsia="NSimSun" w:hAnsi="Segoe UI" w:cs="Segoe UI"/>
          <w:noProof/>
          <w:color w:val="000000"/>
          <w:kern w:val="3"/>
          <w:szCs w:val="20"/>
          <w:lang w:eastAsia="zh-CN" w:bidi="hi-IN"/>
        </w:rPr>
        <mc:AlternateContent>
          <mc:Choice Requires="wps">
            <w:drawing>
              <wp:anchor distT="0" distB="0" distL="114300" distR="114300" simplePos="0" relativeHeight="251703296" behindDoc="0" locked="0" layoutInCell="1" allowOverlap="1" wp14:anchorId="3A19DE79" wp14:editId="526628C6">
                <wp:simplePos x="0" y="0"/>
                <wp:positionH relativeFrom="column">
                  <wp:posOffset>33739</wp:posOffset>
                </wp:positionH>
                <wp:positionV relativeFrom="paragraph">
                  <wp:posOffset>267347</wp:posOffset>
                </wp:positionV>
                <wp:extent cx="1574800" cy="518584"/>
                <wp:effectExtent l="0" t="57150" r="0" b="53340"/>
                <wp:wrapNone/>
                <wp:docPr id="4" name="Connecteur droit avec flèche 4"/>
                <wp:cNvGraphicFramePr/>
                <a:graphic xmlns:a="http://schemas.openxmlformats.org/drawingml/2006/main">
                  <a:graphicData uri="http://schemas.microsoft.com/office/word/2010/wordprocessingShape">
                    <wps:wsp>
                      <wps:cNvCnPr/>
                      <wps:spPr>
                        <a:xfrm flipV="1">
                          <a:off x="0" y="0"/>
                          <a:ext cx="1574800" cy="51858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CEBD2" id="Connecteur droit avec flèche 4" o:spid="_x0000_s1026" type="#_x0000_t32" style="position:absolute;margin-left:2.65pt;margin-top:21.05pt;width:124pt;height:40.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" strokecolor="red" strokeweight="4.5pt">
                <v:stroke endarrow="block"/>
              </v:shape>
            </w:pict>
          </mc:Fallback>
        </mc:AlternateContent>
      </w:r>
    </w:p>
    <w:p w14:paraId="3F633622" w14:textId="549F5F65" w:rsidR="00E74BE3" w:rsidRDefault="00E74BE3" w:rsidP="00C9717B">
      <w:pPr>
        <w:rPr>
          <w:rFonts w:ascii="Segoe UI" w:eastAsia="NSimSun" w:hAnsi="Segoe UI" w:cs="Segoe UI"/>
          <w:color w:val="000000"/>
          <w:kern w:val="3"/>
          <w:szCs w:val="20"/>
          <w:lang w:eastAsia="zh-CN" w:bidi="hi-IN"/>
        </w:rPr>
      </w:pPr>
    </w:p>
    <w:p w14:paraId="66CD0A8B" w14:textId="09AAEE8A" w:rsidR="00E74BE3" w:rsidRDefault="00E74BE3" w:rsidP="00C9717B">
      <w:pPr>
        <w:rPr>
          <w:rFonts w:ascii="Segoe UI" w:eastAsia="NSimSun" w:hAnsi="Segoe UI" w:cs="Segoe UI"/>
          <w:color w:val="000000"/>
          <w:kern w:val="3"/>
          <w:szCs w:val="20"/>
          <w:lang w:eastAsia="zh-CN" w:bidi="hi-IN"/>
        </w:rPr>
      </w:pPr>
      <w:r w:rsidRPr="00037BA2">
        <w:rPr>
          <w:rFonts w:ascii="Segoe UI" w:hAnsi="Segoe UI" w:cs="Segoe UI"/>
          <w:noProof/>
          <w:szCs w:val="20"/>
        </w:rPr>
        <mc:AlternateContent>
          <mc:Choice Requires="wps">
            <w:drawing>
              <wp:anchor distT="0" distB="0" distL="114300" distR="114300" simplePos="0" relativeHeight="251702272" behindDoc="0" locked="0" layoutInCell="1" allowOverlap="1" wp14:anchorId="66E63791" wp14:editId="6B012039">
                <wp:simplePos x="0" y="0"/>
                <wp:positionH relativeFrom="column">
                  <wp:posOffset>-308849</wp:posOffset>
                </wp:positionH>
                <wp:positionV relativeFrom="paragraph">
                  <wp:posOffset>142647</wp:posOffset>
                </wp:positionV>
                <wp:extent cx="1828800" cy="1828800"/>
                <wp:effectExtent l="0" t="0" r="13335" b="15240"/>
                <wp:wrapNone/>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solidFill>
                            <a:srgbClr val="FF0000"/>
                          </a:solidFill>
                        </a:ln>
                      </wps:spPr>
                      <wps:txbx>
                        <w:txbxContent>
                          <w:p w14:paraId="463585FF" w14:textId="77777777" w:rsidR="00C9717B" w:rsidRPr="00117C4B" w:rsidRDefault="00C9717B" w:rsidP="00C9717B">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Après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E63791" id="Zone de texte 6" o:spid="_x0000_s1028" type="#_x0000_t202" style="position:absolute;margin-left:-24.3pt;margin-top:11.2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" fillcolor="white [3212]" strokecolor="red">
                <v:textbox style="mso-fit-shape-to-text:t">
                  <w:txbxContent>
                    <w:p w14:paraId="463585FF" w14:textId="77777777" w:rsidR="00C9717B" w:rsidRPr="00117C4B" w:rsidRDefault="00C9717B" w:rsidP="00C9717B">
                      <w:pP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0000"/>
                          <w:sz w:val="72"/>
                          <w:szCs w:val="72"/>
                          <w:lang w:eastAsia="zh-CN" w:bidi="hi-I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Après</w:t>
                      </w:r>
                    </w:p>
                  </w:txbxContent>
                </v:textbox>
              </v:shape>
            </w:pict>
          </mc:Fallback>
        </mc:AlternateContent>
      </w:r>
    </w:p>
    <w:p w14:paraId="047FF9CC" w14:textId="76A09617" w:rsidR="00E74BE3" w:rsidRDefault="00E74BE3" w:rsidP="00C9717B">
      <w:pPr>
        <w:rPr>
          <w:rFonts w:ascii="Segoe UI" w:eastAsia="NSimSun" w:hAnsi="Segoe UI" w:cs="Segoe UI"/>
          <w:color w:val="000000"/>
          <w:kern w:val="3"/>
          <w:szCs w:val="20"/>
          <w:lang w:eastAsia="zh-CN" w:bidi="hi-IN"/>
        </w:rPr>
      </w:pPr>
    </w:p>
    <w:p w14:paraId="422765D9" w14:textId="77777777" w:rsidR="00E74BE3" w:rsidRDefault="00E74BE3" w:rsidP="00C9717B">
      <w:pPr>
        <w:rPr>
          <w:rFonts w:ascii="Segoe UI" w:eastAsia="NSimSun" w:hAnsi="Segoe UI" w:cs="Segoe UI"/>
          <w:color w:val="000000"/>
          <w:kern w:val="3"/>
          <w:szCs w:val="20"/>
          <w:lang w:eastAsia="zh-CN" w:bidi="hi-IN"/>
        </w:rPr>
      </w:pPr>
    </w:p>
    <w:p w14:paraId="0753EF8E" w14:textId="58514DED" w:rsidR="00C9717B" w:rsidRPr="00037BA2" w:rsidRDefault="00C9717B" w:rsidP="00E74BE3">
      <w:pPr>
        <w:jc w:val="right"/>
        <w:rPr>
          <w:rFonts w:ascii="Segoe UI" w:eastAsia="NSimSun" w:hAnsi="Segoe UI" w:cs="Segoe UI"/>
          <w:color w:val="000000"/>
          <w:kern w:val="3"/>
          <w:szCs w:val="20"/>
          <w:lang w:eastAsia="zh-CN" w:bidi="hi-IN"/>
        </w:rPr>
      </w:pPr>
      <w:r w:rsidRPr="00037BA2">
        <w:rPr>
          <w:rFonts w:ascii="Segoe UI" w:eastAsia="NSimSun" w:hAnsi="Segoe UI" w:cs="Segoe UI"/>
          <w:color w:val="000000"/>
          <w:kern w:val="3"/>
          <w:szCs w:val="20"/>
          <w:lang w:eastAsia="zh-CN" w:bidi="hi-IN"/>
        </w:rPr>
        <w:t xml:space="preserve"> (</w:t>
      </w:r>
      <w:proofErr w:type="gramStart"/>
      <w:r w:rsidRPr="00037BA2">
        <w:rPr>
          <w:rFonts w:ascii="Segoe UI" w:eastAsia="NSimSun" w:hAnsi="Segoe UI" w:cs="Segoe UI"/>
          <w:color w:val="000000"/>
          <w:kern w:val="3"/>
          <w:szCs w:val="20"/>
          <w:lang w:eastAsia="zh-CN" w:bidi="hi-IN"/>
        </w:rPr>
        <w:t>source</w:t>
      </w:r>
      <w:proofErr w:type="gramEnd"/>
      <w:r w:rsidRPr="00037BA2">
        <w:rPr>
          <w:rFonts w:ascii="Segoe UI" w:eastAsia="NSimSun" w:hAnsi="Segoe UI" w:cs="Segoe UI"/>
          <w:color w:val="000000"/>
          <w:kern w:val="3"/>
          <w:szCs w:val="20"/>
          <w:lang w:eastAsia="zh-CN" w:bidi="hi-IN"/>
        </w:rPr>
        <w:t> : Geoportail)</w:t>
      </w:r>
    </w:p>
    <w:p w14:paraId="5D6895C3" w14:textId="081680F6" w:rsidR="00C9717B" w:rsidRPr="00037BA2" w:rsidRDefault="00C9717B" w:rsidP="00E74BE3">
      <w:pPr>
        <w:pStyle w:val="Textbody"/>
        <w:rPr>
          <w:rFonts w:ascii="Segoe UI" w:hAnsi="Segoe UI" w:cs="Segoe UI"/>
          <w:color w:val="000000"/>
          <w:sz w:val="20"/>
          <w:szCs w:val="20"/>
        </w:rPr>
      </w:pPr>
    </w:p>
    <w:p w14:paraId="7136CE3E" w14:textId="5EB54992" w:rsidR="00037BA2" w:rsidRPr="00037BA2" w:rsidRDefault="00A450CD" w:rsidP="00A06B8C">
      <w:pPr>
        <w:pStyle w:val="Textbody"/>
        <w:numPr>
          <w:ilvl w:val="0"/>
          <w:numId w:val="13"/>
        </w:numPr>
        <w:rPr>
          <w:rFonts w:ascii="Segoe UI" w:hAnsi="Segoe UI" w:cs="Segoe UI"/>
          <w:color w:val="000000"/>
          <w:sz w:val="20"/>
          <w:szCs w:val="20"/>
        </w:rPr>
      </w:pPr>
      <w:r w:rsidRPr="00037BA2">
        <w:rPr>
          <w:rFonts w:ascii="Segoe UI" w:hAnsi="Segoe UI" w:cs="Segoe UI"/>
          <w:b/>
          <w:bCs/>
          <w:color w:val="000000"/>
          <w:sz w:val="20"/>
          <w:szCs w:val="20"/>
        </w:rPr>
        <w:t>C</w:t>
      </w:r>
      <w:r w:rsidR="0037280E" w:rsidRPr="00037BA2">
        <w:rPr>
          <w:rFonts w:ascii="Segoe UI" w:hAnsi="Segoe UI" w:cs="Segoe UI"/>
          <w:b/>
          <w:bCs/>
          <w:color w:val="000000"/>
          <w:sz w:val="20"/>
          <w:szCs w:val="20"/>
        </w:rPr>
        <w:t>as de renouvellement urbain</w:t>
      </w:r>
      <w:r w:rsidR="00037BA2" w:rsidRPr="00037BA2">
        <w:rPr>
          <w:rFonts w:ascii="Segoe UI" w:hAnsi="Segoe UI" w:cs="Segoe UI"/>
          <w:b/>
          <w:bCs/>
          <w:color w:val="000000"/>
          <w:sz w:val="20"/>
          <w:szCs w:val="20"/>
        </w:rPr>
        <w:t xml:space="preserve"> (avec réorganisation de l’espace et des lieux)</w:t>
      </w:r>
      <w:r w:rsidR="00C9717B" w:rsidRPr="00037BA2">
        <w:rPr>
          <w:rFonts w:ascii="Segoe UI" w:hAnsi="Segoe UI" w:cs="Segoe UI"/>
          <w:b/>
          <w:bCs/>
          <w:color w:val="000000"/>
          <w:sz w:val="20"/>
          <w:szCs w:val="20"/>
        </w:rPr>
        <w:t> :</w:t>
      </w:r>
      <w:r w:rsidR="0037280E" w:rsidRPr="00037BA2">
        <w:rPr>
          <w:rFonts w:ascii="Segoe UI" w:hAnsi="Segoe UI" w:cs="Segoe UI"/>
          <w:color w:val="000000"/>
          <w:sz w:val="20"/>
          <w:szCs w:val="20"/>
        </w:rPr>
        <w:t xml:space="preserve"> </w:t>
      </w:r>
    </w:p>
    <w:p w14:paraId="246BA174" w14:textId="645B80FB" w:rsidR="00383FD5" w:rsidRPr="00037BA2" w:rsidRDefault="00037BA2" w:rsidP="00037BA2">
      <w:pPr>
        <w:pStyle w:val="Textbody"/>
        <w:ind w:left="1068"/>
        <w:rPr>
          <w:rFonts w:ascii="Segoe UI" w:hAnsi="Segoe UI" w:cs="Segoe UI"/>
          <w:color w:val="000000"/>
          <w:sz w:val="20"/>
          <w:szCs w:val="20"/>
        </w:rPr>
      </w:pPr>
      <w:r w:rsidRPr="00037BA2">
        <w:rPr>
          <w:rFonts w:ascii="Segoe UI" w:hAnsi="Segoe UI" w:cs="Segoe UI"/>
          <w:color w:val="000000"/>
          <w:sz w:val="20"/>
          <w:szCs w:val="20"/>
        </w:rPr>
        <w:t>A</w:t>
      </w:r>
      <w:r w:rsidR="0037280E" w:rsidRPr="00037BA2">
        <w:rPr>
          <w:rFonts w:ascii="Segoe UI" w:hAnsi="Segoe UI" w:cs="Segoe UI"/>
          <w:color w:val="000000"/>
          <w:sz w:val="20"/>
          <w:szCs w:val="20"/>
        </w:rPr>
        <w:t xml:space="preserve">vec </w:t>
      </w:r>
      <w:r w:rsidR="00383FD5" w:rsidRPr="00037BA2">
        <w:rPr>
          <w:rFonts w:ascii="Segoe UI" w:hAnsi="Segoe UI" w:cs="Segoe UI"/>
          <w:color w:val="000000"/>
          <w:sz w:val="20"/>
          <w:szCs w:val="20"/>
        </w:rPr>
        <w:t>probablement la conservation de certaines</w:t>
      </w:r>
      <w:r w:rsidR="0037280E" w:rsidRPr="00037BA2">
        <w:rPr>
          <w:rFonts w:ascii="Segoe UI" w:hAnsi="Segoe UI" w:cs="Segoe UI"/>
          <w:color w:val="000000"/>
          <w:sz w:val="20"/>
          <w:szCs w:val="20"/>
        </w:rPr>
        <w:t xml:space="preserve"> des expressions littérales </w:t>
      </w:r>
      <w:r w:rsidR="00383FD5" w:rsidRPr="00037BA2">
        <w:rPr>
          <w:rFonts w:ascii="Segoe UI" w:hAnsi="Segoe UI" w:cs="Segoe UI"/>
          <w:color w:val="000000"/>
          <w:sz w:val="20"/>
          <w:szCs w:val="20"/>
        </w:rPr>
        <w:t xml:space="preserve">de l’adresse </w:t>
      </w:r>
      <w:r w:rsidR="0037280E" w:rsidRPr="00037BA2">
        <w:rPr>
          <w:rFonts w:ascii="Segoe UI" w:hAnsi="Segoe UI" w:cs="Segoe UI"/>
          <w:color w:val="000000"/>
          <w:sz w:val="20"/>
          <w:szCs w:val="20"/>
        </w:rPr>
        <w:t>existantes</w:t>
      </w:r>
      <w:r w:rsidR="00383FD5" w:rsidRPr="00037BA2">
        <w:rPr>
          <w:rFonts w:ascii="Segoe UI" w:hAnsi="Segoe UI" w:cs="Segoe UI"/>
          <w:color w:val="000000"/>
          <w:sz w:val="20"/>
          <w:szCs w:val="20"/>
        </w:rPr>
        <w:t>. Dans ce cas</w:t>
      </w:r>
      <w:r w:rsidRPr="00037BA2">
        <w:rPr>
          <w:rFonts w:ascii="Segoe UI" w:hAnsi="Segoe UI" w:cs="Segoe UI"/>
          <w:color w:val="000000"/>
          <w:sz w:val="20"/>
          <w:szCs w:val="20"/>
        </w:rPr>
        <w:t>,</w:t>
      </w:r>
      <w:r w:rsidR="00383FD5" w:rsidRPr="00037BA2">
        <w:rPr>
          <w:rFonts w:ascii="Segoe UI" w:hAnsi="Segoe UI" w:cs="Segoe UI"/>
          <w:color w:val="000000"/>
          <w:sz w:val="20"/>
          <w:szCs w:val="20"/>
        </w:rPr>
        <w:t xml:space="preserve"> il est préconisé de supprimer les points adresse existants et donc</w:t>
      </w:r>
      <w:r w:rsidRPr="00037BA2">
        <w:rPr>
          <w:rFonts w:ascii="Segoe UI" w:hAnsi="Segoe UI" w:cs="Segoe UI"/>
          <w:color w:val="000000"/>
          <w:sz w:val="20"/>
          <w:szCs w:val="20"/>
        </w:rPr>
        <w:t xml:space="preserve"> nous aurons des</w:t>
      </w:r>
      <w:r w:rsidR="00383FD5" w:rsidRPr="00037BA2">
        <w:rPr>
          <w:rFonts w:ascii="Segoe UI" w:hAnsi="Segoe UI" w:cs="Segoe UI"/>
          <w:color w:val="000000"/>
          <w:sz w:val="20"/>
          <w:szCs w:val="20"/>
        </w:rPr>
        <w:t xml:space="preserve"> </w:t>
      </w:r>
      <w:r w:rsidR="0037280E" w:rsidRPr="00037BA2">
        <w:rPr>
          <w:rFonts w:ascii="Segoe UI" w:hAnsi="Segoe UI" w:cs="Segoe UI"/>
          <w:color w:val="000000"/>
          <w:sz w:val="20"/>
          <w:szCs w:val="20"/>
        </w:rPr>
        <w:t>identifiant</w:t>
      </w:r>
      <w:r w:rsidR="00DA4E3D" w:rsidRPr="00037BA2">
        <w:rPr>
          <w:rFonts w:ascii="Segoe UI" w:hAnsi="Segoe UI" w:cs="Segoe UI"/>
          <w:color w:val="000000"/>
          <w:sz w:val="20"/>
          <w:szCs w:val="20"/>
        </w:rPr>
        <w:t>s</w:t>
      </w:r>
      <w:r w:rsidR="0037280E" w:rsidRPr="00037BA2">
        <w:rPr>
          <w:rFonts w:ascii="Segoe UI" w:hAnsi="Segoe UI" w:cs="Segoe UI"/>
          <w:color w:val="000000"/>
          <w:sz w:val="20"/>
          <w:szCs w:val="20"/>
        </w:rPr>
        <w:t xml:space="preserve"> différents</w:t>
      </w:r>
      <w:r w:rsidR="00DA4E3D" w:rsidRPr="00037BA2">
        <w:rPr>
          <w:rFonts w:ascii="Segoe UI" w:hAnsi="Segoe UI" w:cs="Segoe UI"/>
          <w:color w:val="000000"/>
          <w:sz w:val="20"/>
          <w:szCs w:val="20"/>
        </w:rPr>
        <w:t xml:space="preserve"> avec les nouveaux points crées</w:t>
      </w:r>
      <w:r w:rsidR="0037280E" w:rsidRPr="00037BA2">
        <w:rPr>
          <w:rFonts w:ascii="Segoe UI" w:hAnsi="Segoe UI" w:cs="Segoe UI"/>
          <w:color w:val="000000"/>
          <w:sz w:val="20"/>
          <w:szCs w:val="20"/>
        </w:rPr>
        <w:t>...</w:t>
      </w:r>
    </w:p>
    <w:p w14:paraId="0A0712E2" w14:textId="470D47B0" w:rsidR="00037BA2" w:rsidRDefault="00037BA2" w:rsidP="00037BA2">
      <w:pPr>
        <w:pStyle w:val="Textbody"/>
        <w:ind w:left="1068"/>
        <w:rPr>
          <w:rFonts w:ascii="Segoe UI" w:hAnsi="Segoe UI" w:cs="Segoe UI"/>
          <w:color w:val="000000"/>
          <w:sz w:val="20"/>
          <w:szCs w:val="20"/>
        </w:rPr>
      </w:pPr>
    </w:p>
    <w:p w14:paraId="6383F903" w14:textId="77777777" w:rsidR="00E74BE3" w:rsidRPr="00037BA2" w:rsidRDefault="00E74BE3" w:rsidP="00037BA2">
      <w:pPr>
        <w:pStyle w:val="Textbody"/>
        <w:ind w:left="1068"/>
        <w:rPr>
          <w:rFonts w:ascii="Segoe UI" w:hAnsi="Segoe UI" w:cs="Segoe UI"/>
          <w:color w:val="000000"/>
          <w:sz w:val="20"/>
          <w:szCs w:val="20"/>
        </w:rPr>
      </w:pPr>
    </w:p>
    <w:p w14:paraId="3AA9B913" w14:textId="10F7B216" w:rsidR="00037BA2" w:rsidRPr="00037BA2" w:rsidRDefault="00037BA2" w:rsidP="00037BA2">
      <w:pPr>
        <w:ind w:firstLine="993"/>
        <w:rPr>
          <w:rFonts w:ascii="Segoe UI" w:eastAsia="NSimSun" w:hAnsi="Segoe UI" w:cs="Segoe UI"/>
          <w:color w:val="000000"/>
          <w:kern w:val="3"/>
          <w:szCs w:val="20"/>
          <w:lang w:eastAsia="zh-CN" w:bidi="hi-IN"/>
        </w:rPr>
      </w:pPr>
      <w:r w:rsidRPr="00037BA2">
        <w:rPr>
          <w:rFonts w:ascii="Segoe UI" w:eastAsia="NSimSun" w:hAnsi="Segoe UI" w:cs="Segoe UI"/>
          <w:color w:val="000000"/>
          <w:kern w:val="3"/>
          <w:szCs w:val="20"/>
          <w:lang w:eastAsia="zh-CN" w:bidi="hi-IN"/>
        </w:rPr>
        <w:lastRenderedPageBreak/>
        <w:t xml:space="preserve"> Illustration ci-dessous :</w:t>
      </w:r>
    </w:p>
    <w:p w14:paraId="29E0A186" w14:textId="3313E39D" w:rsidR="00037BA2" w:rsidRPr="00037BA2" w:rsidRDefault="00037BA2" w:rsidP="00037BA2">
      <w:pPr>
        <w:rPr>
          <w:rFonts w:ascii="Segoe UI" w:eastAsia="NSimSun" w:hAnsi="Segoe UI" w:cs="Segoe UI"/>
          <w:color w:val="000000"/>
          <w:kern w:val="3"/>
          <w:szCs w:val="20"/>
          <w:lang w:eastAsia="zh-CN" w:bidi="hi-IN"/>
        </w:rPr>
      </w:pPr>
      <w:r w:rsidRPr="00037BA2">
        <w:rPr>
          <w:rFonts w:ascii="Segoe UI" w:hAnsi="Segoe UI" w:cs="Segoe UI"/>
          <w:noProof/>
          <w:szCs w:val="20"/>
        </w:rPr>
        <mc:AlternateContent>
          <mc:Choice Requires="wps">
            <w:drawing>
              <wp:anchor distT="0" distB="0" distL="114300" distR="114300" simplePos="0" relativeHeight="251699200" behindDoc="0" locked="0" layoutInCell="1" allowOverlap="1" wp14:anchorId="4ACF3061" wp14:editId="097FCD50">
                <wp:simplePos x="0" y="0"/>
                <wp:positionH relativeFrom="column">
                  <wp:posOffset>4829493</wp:posOffset>
                </wp:positionH>
                <wp:positionV relativeFrom="paragraph">
                  <wp:posOffset>1534795</wp:posOffset>
                </wp:positionV>
                <wp:extent cx="490220" cy="166688"/>
                <wp:effectExtent l="38100" t="19050" r="24130" b="62230"/>
                <wp:wrapNone/>
                <wp:docPr id="16" name="Connecteur droit avec flèche 16"/>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3F328" id="Connecteur droit avec flèche 16" o:spid="_x0000_s1026" type="#_x0000_t32" style="position:absolute;margin-left:380.3pt;margin-top:120.85pt;width:38.6pt;height:13.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8176" behindDoc="0" locked="0" layoutInCell="1" allowOverlap="1" wp14:anchorId="06F421E6" wp14:editId="5EC531FF">
                <wp:simplePos x="0" y="0"/>
                <wp:positionH relativeFrom="column">
                  <wp:posOffset>4748213</wp:posOffset>
                </wp:positionH>
                <wp:positionV relativeFrom="paragraph">
                  <wp:posOffset>1382395</wp:posOffset>
                </wp:positionV>
                <wp:extent cx="490220" cy="166688"/>
                <wp:effectExtent l="38100" t="19050" r="24130" b="62230"/>
                <wp:wrapNone/>
                <wp:docPr id="20" name="Connecteur droit avec flèche 20"/>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D7668" id="Connecteur droit avec flèche 20" o:spid="_x0000_s1026" type="#_x0000_t32" style="position:absolute;margin-left:373.9pt;margin-top:108.85pt;width:38.6pt;height:13.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7152" behindDoc="0" locked="0" layoutInCell="1" allowOverlap="1" wp14:anchorId="4E1BDB61" wp14:editId="1DBBE69E">
                <wp:simplePos x="0" y="0"/>
                <wp:positionH relativeFrom="column">
                  <wp:posOffset>1957387</wp:posOffset>
                </wp:positionH>
                <wp:positionV relativeFrom="paragraph">
                  <wp:posOffset>1558607</wp:posOffset>
                </wp:positionV>
                <wp:extent cx="490220" cy="166688"/>
                <wp:effectExtent l="38100" t="19050" r="24130" b="62230"/>
                <wp:wrapNone/>
                <wp:docPr id="27" name="Connecteur droit avec flèche 27"/>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BDDAE" id="Connecteur droit avec flèche 27" o:spid="_x0000_s1026" type="#_x0000_t32" style="position:absolute;margin-left:154.1pt;margin-top:122.7pt;width:38.6pt;height:13.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6128" behindDoc="0" locked="0" layoutInCell="1" allowOverlap="1" wp14:anchorId="4C8AEEB9" wp14:editId="08F5194F">
                <wp:simplePos x="0" y="0"/>
                <wp:positionH relativeFrom="column">
                  <wp:posOffset>1885950</wp:posOffset>
                </wp:positionH>
                <wp:positionV relativeFrom="paragraph">
                  <wp:posOffset>1410652</wp:posOffset>
                </wp:positionV>
                <wp:extent cx="490220" cy="166688"/>
                <wp:effectExtent l="38100" t="19050" r="24130" b="62230"/>
                <wp:wrapNone/>
                <wp:docPr id="30" name="Connecteur droit avec flèche 30"/>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38F1F" id="Connecteur droit avec flèche 30" o:spid="_x0000_s1026" type="#_x0000_t32" style="position:absolute;margin-left:148.5pt;margin-top:111.05pt;width:38.6pt;height:13.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5104" behindDoc="0" locked="0" layoutInCell="1" allowOverlap="1" wp14:anchorId="3DD8A6F8" wp14:editId="3B8A4592">
                <wp:simplePos x="0" y="0"/>
                <wp:positionH relativeFrom="column">
                  <wp:posOffset>1752600</wp:posOffset>
                </wp:positionH>
                <wp:positionV relativeFrom="paragraph">
                  <wp:posOffset>1234757</wp:posOffset>
                </wp:positionV>
                <wp:extent cx="490220" cy="166688"/>
                <wp:effectExtent l="38100" t="19050" r="24130" b="62230"/>
                <wp:wrapNone/>
                <wp:docPr id="31" name="Connecteur droit avec flèche 31"/>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BFA3C" id="Connecteur droit avec flèche 31" o:spid="_x0000_s1026" type="#_x0000_t32" style="position:absolute;margin-left:138pt;margin-top:97.2pt;width:38.6pt;height:13.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4080" behindDoc="0" locked="0" layoutInCell="1" allowOverlap="1" wp14:anchorId="429BC4D6" wp14:editId="6CDB1490">
                <wp:simplePos x="0" y="0"/>
                <wp:positionH relativeFrom="column">
                  <wp:posOffset>1695768</wp:posOffset>
                </wp:positionH>
                <wp:positionV relativeFrom="paragraph">
                  <wp:posOffset>1029971</wp:posOffset>
                </wp:positionV>
                <wp:extent cx="490220" cy="166688"/>
                <wp:effectExtent l="38100" t="19050" r="24130" b="62230"/>
                <wp:wrapNone/>
                <wp:docPr id="32" name="Connecteur droit avec flèche 32"/>
                <wp:cNvGraphicFramePr/>
                <a:graphic xmlns:a="http://schemas.openxmlformats.org/drawingml/2006/main">
                  <a:graphicData uri="http://schemas.microsoft.com/office/word/2010/wordprocessingShape">
                    <wps:wsp>
                      <wps:cNvCnPr/>
                      <wps:spPr>
                        <a:xfrm flipH="1">
                          <a:off x="0" y="0"/>
                          <a:ext cx="490220" cy="1666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757A8" id="Connecteur droit avec flèche 32" o:spid="_x0000_s1026" type="#_x0000_t32" style="position:absolute;margin-left:133.55pt;margin-top:81.1pt;width:38.6pt;height:13.1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" strokecolor="#4579b8 [3044]" strokeweight="3pt">
                <v:stroke endarrow="block"/>
              </v:shape>
            </w:pict>
          </mc:Fallback>
        </mc:AlternateContent>
      </w:r>
      <w:r w:rsidRPr="00037BA2">
        <w:rPr>
          <w:rFonts w:ascii="Segoe UI" w:hAnsi="Segoe UI" w:cs="Segoe UI"/>
          <w:noProof/>
          <w:szCs w:val="20"/>
        </w:rPr>
        <mc:AlternateContent>
          <mc:Choice Requires="wps">
            <w:drawing>
              <wp:anchor distT="0" distB="0" distL="114300" distR="114300" simplePos="0" relativeHeight="251693056" behindDoc="0" locked="0" layoutInCell="1" allowOverlap="1" wp14:anchorId="2BB0DBD0" wp14:editId="3AED8C03">
                <wp:simplePos x="0" y="0"/>
                <wp:positionH relativeFrom="column">
                  <wp:posOffset>3224530</wp:posOffset>
                </wp:positionH>
                <wp:positionV relativeFrom="paragraph">
                  <wp:posOffset>405765</wp:posOffset>
                </wp:positionV>
                <wp:extent cx="1724025" cy="1885950"/>
                <wp:effectExtent l="0" t="0" r="28575" b="19050"/>
                <wp:wrapNone/>
                <wp:docPr id="33" name="Forme libre : forme 33"/>
                <wp:cNvGraphicFramePr/>
                <a:graphic xmlns:a="http://schemas.openxmlformats.org/drawingml/2006/main">
                  <a:graphicData uri="http://schemas.microsoft.com/office/word/2010/wordprocessingShape">
                    <wps:wsp>
                      <wps:cNvSpPr/>
                      <wps:spPr>
                        <a:xfrm>
                          <a:off x="0" y="0"/>
                          <a:ext cx="1724025" cy="1885950"/>
                        </a:xfrm>
                        <a:custGeom>
                          <a:avLst/>
                          <a:gdLst>
                            <a:gd name="connsiteX0" fmla="*/ 0 w 1724025"/>
                            <a:gd name="connsiteY0" fmla="*/ 195262 h 1885950"/>
                            <a:gd name="connsiteX1" fmla="*/ 962025 w 1724025"/>
                            <a:gd name="connsiteY1" fmla="*/ 0 h 1885950"/>
                            <a:gd name="connsiteX2" fmla="*/ 1366838 w 1724025"/>
                            <a:gd name="connsiteY2" fmla="*/ 600075 h 1885950"/>
                            <a:gd name="connsiteX3" fmla="*/ 1724025 w 1724025"/>
                            <a:gd name="connsiteY3" fmla="*/ 1443037 h 1885950"/>
                            <a:gd name="connsiteX4" fmla="*/ 704850 w 1724025"/>
                            <a:gd name="connsiteY4" fmla="*/ 1828800 h 1885950"/>
                            <a:gd name="connsiteX5" fmla="*/ 238125 w 1724025"/>
                            <a:gd name="connsiteY5" fmla="*/ 1885950 h 1885950"/>
                            <a:gd name="connsiteX6" fmla="*/ 0 w 1724025"/>
                            <a:gd name="connsiteY6" fmla="*/ 195262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4025" h="1885950">
                              <a:moveTo>
                                <a:pt x="0" y="195262"/>
                              </a:moveTo>
                              <a:lnTo>
                                <a:pt x="962025" y="0"/>
                              </a:lnTo>
                              <a:lnTo>
                                <a:pt x="1366838" y="600075"/>
                              </a:lnTo>
                              <a:lnTo>
                                <a:pt x="1724025" y="1443037"/>
                              </a:lnTo>
                              <a:lnTo>
                                <a:pt x="704850" y="1828800"/>
                              </a:lnTo>
                              <a:lnTo>
                                <a:pt x="238125" y="1885950"/>
                              </a:lnTo>
                              <a:lnTo>
                                <a:pt x="0" y="19526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8CDB0" id="Forme libre : forme 33" o:spid="_x0000_s1026" style="position:absolute;margin-left:253.9pt;margin-top:31.95pt;width:135.75pt;height:148.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72402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" path="m,195262l962025,r404813,600075l1724025,1443037,704850,1828800r-466725,57150l,195262xe" filled="f" strokecolor="red" strokeweight="2pt">
                <v:path arrowok="t" o:connecttype="custom" o:connectlocs="0,195262;962025,0;1366838,600075;1724025,1443037;704850,1828800;238125,1885950;0,195262" o:connectangles="0,0,0,0,0,0,0"/>
              </v:shape>
            </w:pict>
          </mc:Fallback>
        </mc:AlternateContent>
      </w:r>
      <w:r w:rsidRPr="00037BA2">
        <w:rPr>
          <w:rFonts w:ascii="Segoe UI" w:hAnsi="Segoe UI" w:cs="Segoe UI"/>
          <w:noProof/>
          <w:szCs w:val="20"/>
        </w:rPr>
        <mc:AlternateContent>
          <mc:Choice Requires="wps">
            <w:drawing>
              <wp:anchor distT="0" distB="0" distL="114300" distR="114300" simplePos="0" relativeHeight="251692032" behindDoc="0" locked="0" layoutInCell="1" allowOverlap="1" wp14:anchorId="46211393" wp14:editId="7DF8C8FD">
                <wp:simplePos x="0" y="0"/>
                <wp:positionH relativeFrom="column">
                  <wp:posOffset>367030</wp:posOffset>
                </wp:positionH>
                <wp:positionV relativeFrom="paragraph">
                  <wp:posOffset>444183</wp:posOffset>
                </wp:positionV>
                <wp:extent cx="1724025" cy="1885950"/>
                <wp:effectExtent l="0" t="0" r="28575" b="19050"/>
                <wp:wrapNone/>
                <wp:docPr id="34" name="Forme libre : forme 34"/>
                <wp:cNvGraphicFramePr/>
                <a:graphic xmlns:a="http://schemas.openxmlformats.org/drawingml/2006/main">
                  <a:graphicData uri="http://schemas.microsoft.com/office/word/2010/wordprocessingShape">
                    <wps:wsp>
                      <wps:cNvSpPr/>
                      <wps:spPr>
                        <a:xfrm>
                          <a:off x="0" y="0"/>
                          <a:ext cx="1724025" cy="1885950"/>
                        </a:xfrm>
                        <a:custGeom>
                          <a:avLst/>
                          <a:gdLst>
                            <a:gd name="connsiteX0" fmla="*/ 0 w 1724025"/>
                            <a:gd name="connsiteY0" fmla="*/ 195262 h 1885950"/>
                            <a:gd name="connsiteX1" fmla="*/ 962025 w 1724025"/>
                            <a:gd name="connsiteY1" fmla="*/ 0 h 1885950"/>
                            <a:gd name="connsiteX2" fmla="*/ 1366838 w 1724025"/>
                            <a:gd name="connsiteY2" fmla="*/ 600075 h 1885950"/>
                            <a:gd name="connsiteX3" fmla="*/ 1724025 w 1724025"/>
                            <a:gd name="connsiteY3" fmla="*/ 1443037 h 1885950"/>
                            <a:gd name="connsiteX4" fmla="*/ 704850 w 1724025"/>
                            <a:gd name="connsiteY4" fmla="*/ 1828800 h 1885950"/>
                            <a:gd name="connsiteX5" fmla="*/ 238125 w 1724025"/>
                            <a:gd name="connsiteY5" fmla="*/ 1885950 h 1885950"/>
                            <a:gd name="connsiteX6" fmla="*/ 0 w 1724025"/>
                            <a:gd name="connsiteY6" fmla="*/ 195262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4025" h="1885950">
                              <a:moveTo>
                                <a:pt x="0" y="195262"/>
                              </a:moveTo>
                              <a:lnTo>
                                <a:pt x="962025" y="0"/>
                              </a:lnTo>
                              <a:lnTo>
                                <a:pt x="1366838" y="600075"/>
                              </a:lnTo>
                              <a:lnTo>
                                <a:pt x="1724025" y="1443037"/>
                              </a:lnTo>
                              <a:lnTo>
                                <a:pt x="704850" y="1828800"/>
                              </a:lnTo>
                              <a:lnTo>
                                <a:pt x="238125" y="1885950"/>
                              </a:lnTo>
                              <a:lnTo>
                                <a:pt x="0" y="19526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6D80F" id="Forme libre : forme 34" o:spid="_x0000_s1026" style="position:absolute;margin-left:28.9pt;margin-top:35pt;width:135.75pt;height:14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72402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" path="m,195262l962025,r404813,600075l1724025,1443037,704850,1828800r-466725,57150l,195262xe" filled="f" strokecolor="red" strokeweight="2pt">
                <v:path arrowok="t" o:connecttype="custom" o:connectlocs="0,195262;962025,0;1366838,600075;1724025,1443037;704850,1828800;238125,1885950;0,195262" o:connectangles="0,0,0,0,0,0,0"/>
              </v:shape>
            </w:pict>
          </mc:Fallback>
        </mc:AlternateContent>
      </w:r>
      <w:r w:rsidRPr="00037BA2">
        <w:rPr>
          <w:rFonts w:ascii="Segoe UI" w:hAnsi="Segoe UI" w:cs="Segoe UI"/>
          <w:noProof/>
          <w:szCs w:val="20"/>
        </w:rPr>
        <w:drawing>
          <wp:inline distT="0" distB="0" distL="0" distR="0" wp14:anchorId="4C4382E7" wp14:editId="5501AE76">
            <wp:extent cx="5760720" cy="2678430"/>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78430"/>
                    </a:xfrm>
                    <a:prstGeom prst="rect">
                      <a:avLst/>
                    </a:prstGeom>
                  </pic:spPr>
                </pic:pic>
              </a:graphicData>
            </a:graphic>
          </wp:inline>
        </w:drawing>
      </w:r>
    </w:p>
    <w:p w14:paraId="29A14E00" w14:textId="4C6C210C" w:rsidR="00037BA2" w:rsidRPr="00037BA2" w:rsidRDefault="00037BA2" w:rsidP="00037BA2">
      <w:pPr>
        <w:rPr>
          <w:rFonts w:ascii="Segoe UI" w:eastAsia="NSimSun" w:hAnsi="Segoe UI" w:cs="Segoe UI"/>
          <w:color w:val="000000"/>
          <w:kern w:val="3"/>
          <w:szCs w:val="20"/>
          <w:lang w:eastAsia="zh-CN" w:bidi="hi-IN"/>
        </w:rPr>
      </w:pPr>
      <w:r w:rsidRPr="00037BA2">
        <w:rPr>
          <w:rFonts w:ascii="Segoe UI" w:hAnsi="Segoe UI" w:cs="Segoe UI"/>
          <w:noProof/>
          <w:szCs w:val="20"/>
        </w:rPr>
        <w:drawing>
          <wp:inline distT="0" distB="0" distL="0" distR="0" wp14:anchorId="3C8EB6D7" wp14:editId="4A092501">
            <wp:extent cx="5760720" cy="493776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937760"/>
                    </a:xfrm>
                    <a:prstGeom prst="rect">
                      <a:avLst/>
                    </a:prstGeom>
                  </pic:spPr>
                </pic:pic>
              </a:graphicData>
            </a:graphic>
          </wp:inline>
        </w:drawing>
      </w:r>
    </w:p>
    <w:p w14:paraId="6B3CA4FF" w14:textId="424D4749" w:rsidR="00037BA2" w:rsidRPr="00037BA2" w:rsidRDefault="00037BA2" w:rsidP="00037BA2">
      <w:pPr>
        <w:rPr>
          <w:rFonts w:ascii="Segoe UI" w:eastAsia="NSimSun" w:hAnsi="Segoe UI" w:cs="Segoe UI"/>
          <w:color w:val="000000"/>
          <w:kern w:val="3"/>
          <w:szCs w:val="20"/>
          <w:lang w:eastAsia="zh-CN" w:bidi="hi-IN"/>
        </w:rPr>
      </w:pPr>
      <w:r w:rsidRPr="00037BA2">
        <w:rPr>
          <w:rFonts w:ascii="Segoe UI" w:eastAsia="NSimSun" w:hAnsi="Segoe UI" w:cs="Segoe UI"/>
          <w:color w:val="000000"/>
          <w:kern w:val="3"/>
          <w:szCs w:val="20"/>
          <w:lang w:eastAsia="zh-CN" w:bidi="hi-IN"/>
        </w:rPr>
        <w:t>(</w:t>
      </w:r>
      <w:proofErr w:type="gramStart"/>
      <w:r w:rsidRPr="00037BA2">
        <w:rPr>
          <w:rFonts w:ascii="Segoe UI" w:eastAsia="NSimSun" w:hAnsi="Segoe UI" w:cs="Segoe UI"/>
          <w:color w:val="000000"/>
          <w:kern w:val="3"/>
          <w:szCs w:val="20"/>
          <w:lang w:eastAsia="zh-CN" w:bidi="hi-IN"/>
        </w:rPr>
        <w:t>sources</w:t>
      </w:r>
      <w:proofErr w:type="gramEnd"/>
      <w:r w:rsidR="00E74BE3">
        <w:rPr>
          <w:rFonts w:ascii="Segoe UI" w:eastAsia="NSimSun" w:hAnsi="Segoe UI" w:cs="Segoe UI"/>
          <w:color w:val="000000"/>
          <w:kern w:val="3"/>
          <w:szCs w:val="20"/>
          <w:lang w:eastAsia="zh-CN" w:bidi="hi-IN"/>
        </w:rPr>
        <w:t xml:space="preserve"> </w:t>
      </w:r>
      <w:r w:rsidRPr="00037BA2">
        <w:rPr>
          <w:rFonts w:ascii="Segoe UI" w:eastAsia="NSimSun" w:hAnsi="Segoe UI" w:cs="Segoe UI"/>
          <w:color w:val="000000"/>
          <w:kern w:val="3"/>
          <w:szCs w:val="20"/>
          <w:lang w:eastAsia="zh-CN" w:bidi="hi-IN"/>
        </w:rPr>
        <w:t>: remonter le temps et Geoportail)</w:t>
      </w:r>
    </w:p>
    <w:p w14:paraId="2C3A11F2" w14:textId="70FD5B55" w:rsidR="00037BA2" w:rsidRPr="00037BA2" w:rsidRDefault="00037BA2" w:rsidP="00037BA2">
      <w:pPr>
        <w:rPr>
          <w:rFonts w:ascii="Segoe UI" w:eastAsia="NSimSun" w:hAnsi="Segoe UI" w:cs="Segoe UI"/>
          <w:color w:val="000000"/>
          <w:kern w:val="3"/>
          <w:szCs w:val="20"/>
          <w:lang w:eastAsia="zh-CN" w:bidi="hi-IN"/>
        </w:rPr>
      </w:pPr>
      <w:r w:rsidRPr="00037BA2">
        <w:rPr>
          <w:rFonts w:ascii="Segoe UI" w:eastAsia="NSimSun" w:hAnsi="Segoe UI" w:cs="Segoe UI"/>
          <w:color w:val="000000"/>
          <w:kern w:val="3"/>
          <w:szCs w:val="20"/>
          <w:lang w:eastAsia="zh-CN" w:bidi="hi-IN"/>
        </w:rPr>
        <w:lastRenderedPageBreak/>
        <w:t>Dans ce cas, la préconisation serait plutôt de supprimer les adresses existantes au moment de la destruction du quartier et de recréer les adresses nécessaires aux nouveaux lieux du quartier (en réutilisant évidemment les anciens numéros qui de fait auront un nouvel identifiant). Là encore, la commune reste maitresse de sa gestion et l’utilisateur devra s’adapter aux différentes situations.</w:t>
      </w:r>
    </w:p>
    <w:p w14:paraId="5D3AD9FE" w14:textId="77777777" w:rsidR="00037BA2" w:rsidRPr="001C346B" w:rsidRDefault="00037BA2" w:rsidP="00037BA2">
      <w:pPr>
        <w:pStyle w:val="Textbody"/>
        <w:ind w:left="1068"/>
        <w:rPr>
          <w:rFonts w:ascii="Segoe UI" w:hAnsi="Segoe UI" w:cs="Segoe UI"/>
          <w:color w:val="000000"/>
          <w:sz w:val="21"/>
        </w:rPr>
      </w:pPr>
    </w:p>
    <w:p w14:paraId="096311F2" w14:textId="77777777" w:rsidR="00102AA5" w:rsidRDefault="00383FD5" w:rsidP="00A06B8C">
      <w:pPr>
        <w:pStyle w:val="Textbody"/>
        <w:numPr>
          <w:ilvl w:val="0"/>
          <w:numId w:val="13"/>
        </w:numPr>
        <w:rPr>
          <w:rFonts w:ascii="Segoe UI" w:hAnsi="Segoe UI" w:cs="Segoe UI"/>
          <w:color w:val="000000"/>
          <w:sz w:val="21"/>
        </w:rPr>
      </w:pPr>
      <w:r w:rsidRPr="00102AA5">
        <w:rPr>
          <w:rFonts w:ascii="Segoe UI" w:hAnsi="Segoe UI" w:cs="Segoe UI"/>
          <w:b/>
          <w:bCs/>
          <w:color w:val="000000"/>
          <w:sz w:val="21"/>
        </w:rPr>
        <w:t xml:space="preserve">Cas particulier de renouvellement urbain </w:t>
      </w:r>
      <w:r w:rsidR="0037280E" w:rsidRPr="00102AA5">
        <w:rPr>
          <w:rFonts w:ascii="Segoe UI" w:hAnsi="Segoe UI" w:cs="Segoe UI"/>
          <w:b/>
          <w:bCs/>
          <w:color w:val="000000"/>
          <w:sz w:val="21"/>
        </w:rPr>
        <w:t>cas d</w:t>
      </w:r>
      <w:r w:rsidRPr="00102AA5">
        <w:rPr>
          <w:rFonts w:ascii="Segoe UI" w:hAnsi="Segoe UI" w:cs="Segoe UI"/>
          <w:b/>
          <w:bCs/>
          <w:color w:val="000000"/>
          <w:sz w:val="21"/>
        </w:rPr>
        <w:t>u</w:t>
      </w:r>
      <w:r w:rsidR="0037280E" w:rsidRPr="00102AA5">
        <w:rPr>
          <w:rFonts w:ascii="Segoe UI" w:hAnsi="Segoe UI" w:cs="Segoe UI"/>
          <w:b/>
          <w:bCs/>
          <w:color w:val="000000"/>
          <w:sz w:val="21"/>
        </w:rPr>
        <w:t xml:space="preserve"> 1/1 </w:t>
      </w:r>
      <w:r w:rsidR="00592140" w:rsidRPr="00102AA5">
        <w:rPr>
          <w:rFonts w:ascii="Segoe UI" w:hAnsi="Segoe UI" w:cs="Segoe UI"/>
          <w:b/>
          <w:bCs/>
          <w:color w:val="000000"/>
          <w:sz w:val="21"/>
        </w:rPr>
        <w:t>(</w:t>
      </w:r>
      <w:r w:rsidRPr="00102AA5">
        <w:rPr>
          <w:rFonts w:ascii="Segoe UI" w:hAnsi="Segoe UI" w:cs="Segoe UI"/>
          <w:b/>
          <w:bCs/>
          <w:color w:val="000000"/>
          <w:sz w:val="21"/>
        </w:rPr>
        <w:t xml:space="preserve">une maison devient </w:t>
      </w:r>
      <w:r w:rsidR="0066596B" w:rsidRPr="00102AA5">
        <w:rPr>
          <w:rFonts w:ascii="Segoe UI" w:hAnsi="Segoe UI" w:cs="Segoe UI"/>
          <w:b/>
          <w:bCs/>
          <w:color w:val="000000"/>
          <w:sz w:val="21"/>
        </w:rPr>
        <w:t xml:space="preserve">une autre maison voire </w:t>
      </w:r>
      <w:r w:rsidRPr="00102AA5">
        <w:rPr>
          <w:rFonts w:ascii="Segoe UI" w:hAnsi="Segoe UI" w:cs="Segoe UI"/>
          <w:b/>
          <w:bCs/>
          <w:color w:val="000000"/>
          <w:sz w:val="21"/>
        </w:rPr>
        <w:t>un immeuble</w:t>
      </w:r>
      <w:r w:rsidR="00592140" w:rsidRPr="00102AA5">
        <w:rPr>
          <w:rFonts w:ascii="Segoe UI" w:hAnsi="Segoe UI" w:cs="Segoe UI"/>
          <w:b/>
          <w:bCs/>
          <w:color w:val="000000"/>
          <w:sz w:val="21"/>
        </w:rPr>
        <w:t xml:space="preserve"> au même endroit)</w:t>
      </w:r>
      <w:r w:rsidR="0066596B" w:rsidRPr="00102AA5">
        <w:rPr>
          <w:rFonts w:ascii="Segoe UI" w:hAnsi="Segoe UI" w:cs="Segoe UI"/>
          <w:b/>
          <w:bCs/>
          <w:color w:val="000000"/>
          <w:sz w:val="21"/>
        </w:rPr>
        <w:t> :</w:t>
      </w:r>
      <w:r w:rsidR="0066596B" w:rsidRPr="001C346B">
        <w:rPr>
          <w:rFonts w:ascii="Segoe UI" w:hAnsi="Segoe UI" w:cs="Segoe UI"/>
          <w:color w:val="000000"/>
          <w:sz w:val="21"/>
        </w:rPr>
        <w:t xml:space="preserve"> </w:t>
      </w:r>
    </w:p>
    <w:p w14:paraId="6F1A6858" w14:textId="70B70F94" w:rsidR="0037280E" w:rsidRPr="001C346B" w:rsidRDefault="00102AA5" w:rsidP="00102AA5">
      <w:pPr>
        <w:pStyle w:val="Textbody"/>
        <w:ind w:left="1068"/>
        <w:rPr>
          <w:rFonts w:ascii="Segoe UI" w:hAnsi="Segoe UI" w:cs="Segoe UI"/>
          <w:color w:val="000000"/>
          <w:sz w:val="21"/>
        </w:rPr>
      </w:pPr>
      <w:r>
        <w:rPr>
          <w:rFonts w:ascii="Segoe UI" w:hAnsi="Segoe UI" w:cs="Segoe UI"/>
          <w:color w:val="000000"/>
          <w:sz w:val="21"/>
        </w:rPr>
        <w:t>I</w:t>
      </w:r>
      <w:r w:rsidR="0066596B" w:rsidRPr="001C346B">
        <w:rPr>
          <w:rFonts w:ascii="Segoe UI" w:hAnsi="Segoe UI" w:cs="Segoe UI"/>
          <w:color w:val="000000"/>
          <w:sz w:val="21"/>
        </w:rPr>
        <w:t xml:space="preserve">l </w:t>
      </w:r>
      <w:r w:rsidR="00592140" w:rsidRPr="001C346B">
        <w:rPr>
          <w:rFonts w:ascii="Segoe UI" w:hAnsi="Segoe UI" w:cs="Segoe UI"/>
          <w:color w:val="000000"/>
          <w:sz w:val="21"/>
        </w:rPr>
        <w:t>est</w:t>
      </w:r>
      <w:r w:rsidR="0066596B" w:rsidRPr="001C346B">
        <w:rPr>
          <w:rFonts w:ascii="Segoe UI" w:hAnsi="Segoe UI" w:cs="Segoe UI"/>
          <w:color w:val="000000"/>
          <w:sz w:val="21"/>
        </w:rPr>
        <w:t xml:space="preserve"> préconisé la stabilité</w:t>
      </w:r>
      <w:r w:rsidR="006E24F3" w:rsidRPr="001C346B">
        <w:rPr>
          <w:rFonts w:ascii="Segoe UI" w:hAnsi="Segoe UI" w:cs="Segoe UI"/>
          <w:color w:val="000000"/>
          <w:sz w:val="21"/>
        </w:rPr>
        <w:t xml:space="preserve"> (les utilisateurs pourront croiser ces informations avec les identifiants de bâtiments qui eux changeront)</w:t>
      </w:r>
      <w:r w:rsidR="0066596B" w:rsidRPr="001C346B">
        <w:rPr>
          <w:rFonts w:ascii="Segoe UI" w:hAnsi="Segoe UI" w:cs="Segoe UI"/>
          <w:color w:val="000000"/>
          <w:sz w:val="21"/>
        </w:rPr>
        <w:t>.</w:t>
      </w:r>
    </w:p>
    <w:p w14:paraId="278BF1E8" w14:textId="42FB9D0E" w:rsidR="0037280E" w:rsidRPr="001C346B" w:rsidRDefault="0037280E" w:rsidP="0037280E">
      <w:pPr>
        <w:pStyle w:val="Textbody"/>
        <w:rPr>
          <w:rFonts w:ascii="Segoe UI" w:hAnsi="Segoe UI" w:cs="Segoe UI"/>
          <w:color w:val="000000"/>
          <w:sz w:val="21"/>
        </w:rPr>
      </w:pPr>
    </w:p>
    <w:p w14:paraId="49C4E778" w14:textId="3258C9D6" w:rsidR="00DD6A33" w:rsidRPr="001C346B" w:rsidRDefault="00DD6A33" w:rsidP="00DD6A33">
      <w:pPr>
        <w:pStyle w:val="Titre1"/>
        <w:rPr>
          <w:rFonts w:ascii="Segoe UI" w:hAnsi="Segoe UI" w:cs="Segoe UI"/>
        </w:rPr>
      </w:pPr>
      <w:bookmarkStart w:id="4" w:name="_Toc223018824"/>
      <w:r w:rsidRPr="001C346B">
        <w:rPr>
          <w:rFonts w:ascii="Segoe UI" w:hAnsi="Segoe UI" w:cs="Segoe UI"/>
        </w:rPr>
        <w:t>Cas des voies et lieu</w:t>
      </w:r>
      <w:r w:rsidR="009738A2" w:rsidRPr="001C346B">
        <w:rPr>
          <w:rFonts w:ascii="Segoe UI" w:hAnsi="Segoe UI" w:cs="Segoe UI"/>
        </w:rPr>
        <w:t>x-</w:t>
      </w:r>
      <w:r w:rsidRPr="001C346B">
        <w:rPr>
          <w:rFonts w:ascii="Segoe UI" w:hAnsi="Segoe UI" w:cs="Segoe UI"/>
        </w:rPr>
        <w:t>dits</w:t>
      </w:r>
      <w:r w:rsidR="00102AA5">
        <w:rPr>
          <w:rFonts w:ascii="Segoe UI" w:hAnsi="Segoe UI" w:cs="Segoe UI"/>
        </w:rPr>
        <w:t xml:space="preserve"> (</w:t>
      </w:r>
      <w:r w:rsidR="00102AA5" w:rsidRPr="001C346B">
        <w:rPr>
          <w:rFonts w:ascii="Segoe UI" w:hAnsi="Segoe UI" w:cs="Segoe UI"/>
        </w:rPr>
        <w:t>toponymes</w:t>
      </w:r>
      <w:r w:rsidR="00102AA5">
        <w:rPr>
          <w:rFonts w:ascii="Segoe UI" w:hAnsi="Segoe UI" w:cs="Segoe UI"/>
        </w:rPr>
        <w:t>)</w:t>
      </w:r>
      <w:bookmarkEnd w:id="4"/>
    </w:p>
    <w:p w14:paraId="47F234CC" w14:textId="77777777" w:rsidR="002121FF" w:rsidRPr="001C346B" w:rsidRDefault="002121FF" w:rsidP="00DD6A33">
      <w:pPr>
        <w:pStyle w:val="Textbody"/>
        <w:ind w:left="360"/>
        <w:rPr>
          <w:rFonts w:ascii="Segoe UI" w:hAnsi="Segoe UI" w:cs="Segoe UI"/>
          <w:color w:val="000000"/>
          <w:sz w:val="21"/>
        </w:rPr>
      </w:pPr>
    </w:p>
    <w:p w14:paraId="729F87AB" w14:textId="001F32F3" w:rsidR="001916C9" w:rsidRPr="00102AA5" w:rsidRDefault="001916C9" w:rsidP="002121FF">
      <w:pPr>
        <w:pStyle w:val="Textbody"/>
        <w:numPr>
          <w:ilvl w:val="0"/>
          <w:numId w:val="22"/>
        </w:numPr>
        <w:rPr>
          <w:rFonts w:ascii="Segoe UI" w:hAnsi="Segoe UI" w:cs="Segoe UI"/>
          <w:b/>
          <w:bCs/>
          <w:color w:val="000000"/>
          <w:sz w:val="21"/>
        </w:rPr>
      </w:pPr>
      <w:r w:rsidRPr="00102AA5">
        <w:rPr>
          <w:rFonts w:ascii="Segoe UI" w:hAnsi="Segoe UI" w:cs="Segoe UI"/>
          <w:b/>
          <w:bCs/>
          <w:color w:val="000000"/>
          <w:sz w:val="21"/>
        </w:rPr>
        <w:t>Création d’une voie</w:t>
      </w:r>
    </w:p>
    <w:p w14:paraId="7830ED39" w14:textId="10C4313C" w:rsidR="00592140" w:rsidRPr="00102AA5" w:rsidRDefault="00E74BE3" w:rsidP="00E74BE3">
      <w:pPr>
        <w:pStyle w:val="Textbody"/>
        <w:ind w:left="732" w:firstLine="348"/>
        <w:jc w:val="both"/>
        <w:rPr>
          <w:rFonts w:ascii="Segoe UI" w:hAnsi="Segoe UI" w:cs="Segoe UI"/>
          <w:sz w:val="20"/>
          <w:szCs w:val="20"/>
        </w:rPr>
      </w:pPr>
      <w:r>
        <w:rPr>
          <w:rFonts w:ascii="Segoe UI" w:hAnsi="Segoe UI" w:cs="Segoe UI"/>
          <w:sz w:val="20"/>
          <w:szCs w:val="20"/>
        </w:rPr>
        <w:t>L</w:t>
      </w:r>
      <w:r w:rsidR="00592140" w:rsidRPr="00102AA5">
        <w:rPr>
          <w:rFonts w:ascii="Segoe UI" w:hAnsi="Segoe UI" w:cs="Segoe UI"/>
          <w:sz w:val="20"/>
          <w:szCs w:val="20"/>
        </w:rPr>
        <w:t>ors de la création d’une nouvelle voie, il faut générer un nouvel identifiant</w:t>
      </w:r>
      <w:r w:rsidR="00682D5A" w:rsidRPr="00102AA5">
        <w:rPr>
          <w:rFonts w:ascii="Segoe UI" w:hAnsi="Segoe UI" w:cs="Segoe UI"/>
          <w:sz w:val="20"/>
          <w:szCs w:val="20"/>
        </w:rPr>
        <w:t xml:space="preserve"> id_ban_toponyme</w:t>
      </w:r>
    </w:p>
    <w:p w14:paraId="71A88E06" w14:textId="5B9F0F6A" w:rsidR="00592140" w:rsidRPr="00102AA5" w:rsidRDefault="00592140" w:rsidP="00E74BE3">
      <w:pPr>
        <w:pStyle w:val="Textbody"/>
        <w:ind w:left="732" w:firstLine="348"/>
        <w:jc w:val="both"/>
        <w:rPr>
          <w:rFonts w:ascii="Segoe UI" w:hAnsi="Segoe UI" w:cs="Segoe UI"/>
          <w:color w:val="000000"/>
          <w:sz w:val="20"/>
          <w:szCs w:val="20"/>
        </w:rPr>
      </w:pPr>
      <w:proofErr w:type="gramStart"/>
      <w:r w:rsidRPr="00102AA5">
        <w:rPr>
          <w:rFonts w:ascii="Segoe UI" w:hAnsi="Segoe UI" w:cs="Segoe UI"/>
          <w:sz w:val="20"/>
          <w:szCs w:val="20"/>
        </w:rPr>
        <w:t>exemple</w:t>
      </w:r>
      <w:proofErr w:type="gramEnd"/>
      <w:r w:rsidRPr="00102AA5">
        <w:rPr>
          <w:rFonts w:ascii="Segoe UI" w:hAnsi="Segoe UI" w:cs="Segoe UI"/>
          <w:sz w:val="20"/>
          <w:szCs w:val="20"/>
        </w:rPr>
        <w:t xml:space="preserve"> : nouveau lotissement qui sort de terre, </w:t>
      </w:r>
      <w:r w:rsidR="002121FF" w:rsidRPr="00102AA5">
        <w:rPr>
          <w:rFonts w:ascii="Segoe UI" w:hAnsi="Segoe UI" w:cs="Segoe UI"/>
          <w:sz w:val="20"/>
          <w:szCs w:val="20"/>
        </w:rPr>
        <w:t>etc.</w:t>
      </w:r>
    </w:p>
    <w:p w14:paraId="058ABCC8" w14:textId="524504A1" w:rsidR="001916C9" w:rsidRPr="001C346B" w:rsidRDefault="001916C9" w:rsidP="00DD6A33">
      <w:pPr>
        <w:pStyle w:val="Textbody"/>
        <w:ind w:left="360"/>
        <w:rPr>
          <w:rFonts w:ascii="Segoe UI" w:hAnsi="Segoe UI" w:cs="Segoe UI"/>
          <w:color w:val="000000"/>
          <w:sz w:val="21"/>
        </w:rPr>
      </w:pPr>
    </w:p>
    <w:p w14:paraId="134E8DF9" w14:textId="1BADCA0F" w:rsidR="001916C9" w:rsidRPr="00102AA5" w:rsidRDefault="001916C9" w:rsidP="002121FF">
      <w:pPr>
        <w:pStyle w:val="Textbody"/>
        <w:numPr>
          <w:ilvl w:val="0"/>
          <w:numId w:val="21"/>
        </w:numPr>
        <w:rPr>
          <w:rFonts w:ascii="Segoe UI" w:hAnsi="Segoe UI" w:cs="Segoe UI"/>
          <w:b/>
          <w:bCs/>
          <w:color w:val="000000"/>
          <w:sz w:val="21"/>
        </w:rPr>
      </w:pPr>
      <w:r w:rsidRPr="00102AA5">
        <w:rPr>
          <w:rFonts w:ascii="Segoe UI" w:hAnsi="Segoe UI" w:cs="Segoe UI"/>
          <w:b/>
          <w:bCs/>
          <w:color w:val="000000"/>
          <w:sz w:val="21"/>
        </w:rPr>
        <w:t>Cas des homonymes lors de fusions de communes</w:t>
      </w:r>
    </w:p>
    <w:p w14:paraId="76669D3D" w14:textId="106FF2E6" w:rsidR="00DA4E3D" w:rsidRPr="00FD6DB7" w:rsidRDefault="00DD6A33" w:rsidP="00E74BE3">
      <w:pPr>
        <w:pStyle w:val="Textbody"/>
        <w:ind w:left="1134"/>
        <w:jc w:val="both"/>
        <w:rPr>
          <w:rFonts w:ascii="Segoe UI" w:hAnsi="Segoe UI" w:cs="Segoe UI"/>
          <w:sz w:val="20"/>
          <w:szCs w:val="20"/>
        </w:rPr>
      </w:pPr>
      <w:r w:rsidRPr="00FD6DB7">
        <w:rPr>
          <w:rFonts w:ascii="Segoe UI" w:hAnsi="Segoe UI" w:cs="Segoe UI"/>
          <w:color w:val="000000"/>
          <w:sz w:val="20"/>
          <w:szCs w:val="20"/>
        </w:rPr>
        <w:t xml:space="preserve">Pour </w:t>
      </w:r>
      <w:r w:rsidR="00383FD5" w:rsidRPr="00FD6DB7">
        <w:rPr>
          <w:rFonts w:ascii="Segoe UI" w:hAnsi="Segoe UI" w:cs="Segoe UI"/>
          <w:color w:val="000000"/>
          <w:sz w:val="20"/>
          <w:szCs w:val="20"/>
        </w:rPr>
        <w:t>l’</w:t>
      </w:r>
      <w:r w:rsidRPr="00FD6DB7">
        <w:rPr>
          <w:rFonts w:ascii="Segoe UI" w:eastAsia="Courier New" w:hAnsi="Segoe UI" w:cs="Segoe UI"/>
          <w:kern w:val="0"/>
          <w:sz w:val="20"/>
          <w:szCs w:val="20"/>
          <w:lang w:eastAsia="en-US" w:bidi="ar-SA"/>
        </w:rPr>
        <w:t>id_ban_toponyme</w:t>
      </w:r>
      <w:r w:rsidR="002121FF" w:rsidRPr="00FD6DB7">
        <w:rPr>
          <w:rFonts w:ascii="Segoe UI" w:hAnsi="Segoe UI" w:cs="Segoe UI"/>
          <w:sz w:val="20"/>
          <w:szCs w:val="20"/>
        </w:rPr>
        <w:t>,</w:t>
      </w:r>
      <w:r w:rsidRPr="00FD6DB7">
        <w:rPr>
          <w:rFonts w:ascii="Segoe UI" w:hAnsi="Segoe UI" w:cs="Segoe UI"/>
          <w:sz w:val="20"/>
          <w:szCs w:val="20"/>
        </w:rPr>
        <w:t xml:space="preserve"> on se concentrera sur la stabilité des identifiants lors du cas de fusion de communes et ce pour permettre de s’affranchir du problème des homonymies</w:t>
      </w:r>
      <w:r w:rsidR="00DA4E3D" w:rsidRPr="00FD6DB7">
        <w:rPr>
          <w:rFonts w:ascii="Segoe UI" w:hAnsi="Segoe UI" w:cs="Segoe UI"/>
          <w:sz w:val="20"/>
          <w:szCs w:val="20"/>
        </w:rPr>
        <w:t xml:space="preserve"> (les seules exceptions à cette stabilité lors des fusions de communes concernent les voies en limite de communes que la commune pourrait vouloir fusionner).</w:t>
      </w:r>
    </w:p>
    <w:p w14:paraId="530C17EA" w14:textId="3609C8F4" w:rsidR="006B5166" w:rsidRPr="00FD6DB7" w:rsidRDefault="00DA4E3D" w:rsidP="00E74BE3">
      <w:pPr>
        <w:pStyle w:val="Textbody"/>
        <w:ind w:left="1134"/>
        <w:jc w:val="both"/>
        <w:rPr>
          <w:rFonts w:ascii="Segoe UI" w:hAnsi="Segoe UI" w:cs="Segoe UI"/>
          <w:sz w:val="20"/>
          <w:szCs w:val="20"/>
        </w:rPr>
      </w:pPr>
      <w:r w:rsidRPr="00FD6DB7">
        <w:rPr>
          <w:rFonts w:ascii="Segoe UI" w:hAnsi="Segoe UI" w:cs="Segoe UI"/>
          <w:sz w:val="20"/>
          <w:szCs w:val="20"/>
        </w:rPr>
        <w:t>E</w:t>
      </w:r>
      <w:r w:rsidR="00DD6A33" w:rsidRPr="00FD6DB7">
        <w:rPr>
          <w:rFonts w:ascii="Segoe UI" w:hAnsi="Segoe UI" w:cs="Segoe UI"/>
          <w:sz w:val="20"/>
          <w:szCs w:val="20"/>
        </w:rPr>
        <w:t>n effet cela permettra de ne pas confondre les toponymes identiques</w:t>
      </w:r>
      <w:r w:rsidRPr="00FD6DB7">
        <w:rPr>
          <w:rFonts w:ascii="Segoe UI" w:hAnsi="Segoe UI" w:cs="Segoe UI"/>
          <w:sz w:val="20"/>
          <w:szCs w:val="20"/>
        </w:rPr>
        <w:t xml:space="preserve"> (mais à des </w:t>
      </w:r>
      <w:r w:rsidR="0066596B" w:rsidRPr="00FD6DB7">
        <w:rPr>
          <w:rFonts w:ascii="Segoe UI" w:hAnsi="Segoe UI" w:cs="Segoe UI"/>
          <w:sz w:val="20"/>
          <w:szCs w:val="20"/>
        </w:rPr>
        <w:t>endroits</w:t>
      </w:r>
      <w:r w:rsidRPr="00FD6DB7">
        <w:rPr>
          <w:rFonts w:ascii="Segoe UI" w:hAnsi="Segoe UI" w:cs="Segoe UI"/>
          <w:sz w:val="20"/>
          <w:szCs w:val="20"/>
        </w:rPr>
        <w:t xml:space="preserve"> différents)</w:t>
      </w:r>
      <w:r w:rsidR="00DD6A33" w:rsidRPr="00FD6DB7">
        <w:rPr>
          <w:rFonts w:ascii="Segoe UI" w:hAnsi="Segoe UI" w:cs="Segoe UI"/>
          <w:sz w:val="20"/>
          <w:szCs w:val="20"/>
        </w:rPr>
        <w:t xml:space="preserve"> et dans ce cas on encouragera le fournisseur de BAL à bien renseigner la commune historique (</w:t>
      </w:r>
      <w:r w:rsidR="00DD6A33" w:rsidRPr="00FD6DB7">
        <w:rPr>
          <w:rFonts w:ascii="Segoe UI" w:eastAsia="Courier New" w:hAnsi="Segoe UI" w:cs="Segoe UI"/>
          <w:kern w:val="0"/>
          <w:sz w:val="20"/>
          <w:szCs w:val="20"/>
          <w:lang w:eastAsia="en-US" w:bidi="ar-SA"/>
        </w:rPr>
        <w:t>commune_deleguee_insee</w:t>
      </w:r>
      <w:r w:rsidR="00DD6A33" w:rsidRPr="00FD6DB7">
        <w:rPr>
          <w:rFonts w:ascii="Segoe UI" w:hAnsi="Segoe UI" w:cs="Segoe UI"/>
          <w:sz w:val="20"/>
          <w:szCs w:val="20"/>
        </w:rPr>
        <w:t xml:space="preserve"> et </w:t>
      </w:r>
      <w:r w:rsidR="00DD6A33" w:rsidRPr="00FD6DB7">
        <w:rPr>
          <w:rFonts w:ascii="Segoe UI" w:eastAsia="Courier New" w:hAnsi="Segoe UI" w:cs="Segoe UI"/>
          <w:kern w:val="0"/>
          <w:sz w:val="20"/>
          <w:szCs w:val="20"/>
          <w:lang w:eastAsia="en-US" w:bidi="ar-SA"/>
        </w:rPr>
        <w:t>commune_deleguee_nom</w:t>
      </w:r>
      <w:r w:rsidR="00DD6A33" w:rsidRPr="00FD6DB7">
        <w:rPr>
          <w:rFonts w:ascii="Segoe UI" w:hAnsi="Segoe UI" w:cs="Segoe UI"/>
          <w:sz w:val="20"/>
          <w:szCs w:val="20"/>
        </w:rPr>
        <w:t xml:space="preserve"> dans le format BAL 1.4).</w:t>
      </w:r>
    </w:p>
    <w:p w14:paraId="6948C78F" w14:textId="41568661" w:rsidR="00DD6A33" w:rsidRPr="00FD6DB7" w:rsidRDefault="00DD6A33" w:rsidP="00E74BE3">
      <w:pPr>
        <w:pStyle w:val="Textbody"/>
        <w:ind w:left="1134"/>
        <w:jc w:val="both"/>
        <w:rPr>
          <w:rFonts w:ascii="Segoe UI" w:hAnsi="Segoe UI" w:cs="Segoe UI"/>
          <w:sz w:val="20"/>
          <w:szCs w:val="20"/>
        </w:rPr>
      </w:pPr>
      <w:r w:rsidRPr="00FD6DB7">
        <w:rPr>
          <w:rFonts w:ascii="Segoe UI" w:hAnsi="Segoe UI" w:cs="Segoe UI"/>
          <w:sz w:val="20"/>
          <w:szCs w:val="20"/>
        </w:rPr>
        <w:t>Il sera difficile d’aller plus loin dans cette première version car l’objet toponyme</w:t>
      </w:r>
      <w:r w:rsidR="001755DC" w:rsidRPr="00FD6DB7">
        <w:rPr>
          <w:rFonts w:ascii="Segoe UI" w:hAnsi="Segoe UI" w:cs="Segoe UI"/>
          <w:sz w:val="20"/>
          <w:szCs w:val="20"/>
        </w:rPr>
        <w:t xml:space="preserve"> (voie ou lieu-dit)</w:t>
      </w:r>
      <w:r w:rsidRPr="00FD6DB7">
        <w:rPr>
          <w:rFonts w:ascii="Segoe UI" w:hAnsi="Segoe UI" w:cs="Segoe UI"/>
          <w:sz w:val="20"/>
          <w:szCs w:val="20"/>
        </w:rPr>
        <w:t xml:space="preserve"> n’est pas présent comme tel dans les BAL 1.4</w:t>
      </w:r>
      <w:r w:rsidR="00DA4E3D" w:rsidRPr="00FD6DB7">
        <w:rPr>
          <w:rFonts w:ascii="Segoe UI" w:hAnsi="Segoe UI" w:cs="Segoe UI"/>
          <w:sz w:val="20"/>
          <w:szCs w:val="20"/>
        </w:rPr>
        <w:t>.</w:t>
      </w:r>
    </w:p>
    <w:p w14:paraId="313721B0" w14:textId="3B61BE2F" w:rsidR="001755DC" w:rsidRPr="00FD6DB7" w:rsidRDefault="0094317F" w:rsidP="00E74BE3">
      <w:pPr>
        <w:pStyle w:val="Textbody"/>
        <w:ind w:left="1134"/>
        <w:jc w:val="both"/>
        <w:rPr>
          <w:rFonts w:ascii="Segoe UI" w:hAnsi="Segoe UI" w:cs="Segoe UI"/>
          <w:sz w:val="20"/>
          <w:szCs w:val="20"/>
        </w:rPr>
      </w:pPr>
      <w:r w:rsidRPr="00FD6DB7">
        <w:rPr>
          <w:rFonts w:ascii="Segoe UI" w:hAnsi="Segoe UI" w:cs="Segoe UI"/>
          <w:i/>
          <w:iCs/>
          <w:sz w:val="20"/>
          <w:szCs w:val="20"/>
        </w:rPr>
        <w:t xml:space="preserve">NB : </w:t>
      </w:r>
      <w:r w:rsidR="00222581" w:rsidRPr="00FD6DB7">
        <w:rPr>
          <w:rFonts w:ascii="Segoe UI" w:hAnsi="Segoe UI" w:cs="Segoe UI"/>
          <w:i/>
          <w:iCs/>
          <w:sz w:val="20"/>
          <w:szCs w:val="20"/>
        </w:rPr>
        <w:t>L</w:t>
      </w:r>
      <w:r w:rsidR="001755DC" w:rsidRPr="00FD6DB7">
        <w:rPr>
          <w:rFonts w:ascii="Segoe UI" w:hAnsi="Segoe UI" w:cs="Segoe UI"/>
          <w:i/>
          <w:iCs/>
          <w:sz w:val="20"/>
          <w:szCs w:val="20"/>
        </w:rPr>
        <w:t xml:space="preserve">e format BAL1.4 ne </w:t>
      </w:r>
      <w:r w:rsidR="00682D5A" w:rsidRPr="00FD6DB7">
        <w:rPr>
          <w:rFonts w:ascii="Segoe UI" w:hAnsi="Segoe UI" w:cs="Segoe UI"/>
          <w:i/>
          <w:iCs/>
          <w:sz w:val="20"/>
          <w:szCs w:val="20"/>
        </w:rPr>
        <w:t>définit</w:t>
      </w:r>
      <w:r w:rsidR="001755DC" w:rsidRPr="00FD6DB7">
        <w:rPr>
          <w:rFonts w:ascii="Segoe UI" w:hAnsi="Segoe UI" w:cs="Segoe UI"/>
          <w:i/>
          <w:iCs/>
          <w:sz w:val="20"/>
          <w:szCs w:val="20"/>
        </w:rPr>
        <w:t xml:space="preserve"> pas de toponyme en tant que tel</w:t>
      </w:r>
      <w:r w:rsidRPr="00FD6DB7">
        <w:rPr>
          <w:rFonts w:ascii="Segoe UI" w:hAnsi="Segoe UI" w:cs="Segoe UI"/>
          <w:i/>
          <w:iCs/>
          <w:sz w:val="20"/>
          <w:szCs w:val="20"/>
        </w:rPr>
        <w:t>… L</w:t>
      </w:r>
      <w:r w:rsidR="001755DC" w:rsidRPr="00FD6DB7">
        <w:rPr>
          <w:rFonts w:ascii="Segoe UI" w:hAnsi="Segoe UI" w:cs="Segoe UI"/>
          <w:i/>
          <w:iCs/>
          <w:sz w:val="20"/>
          <w:szCs w:val="20"/>
        </w:rPr>
        <w:t>e toponyme (voie ou lieu-dit) est</w:t>
      </w:r>
      <w:r w:rsidR="00222581" w:rsidRPr="00FD6DB7">
        <w:rPr>
          <w:rFonts w:ascii="Segoe UI" w:hAnsi="Segoe UI" w:cs="Segoe UI"/>
          <w:i/>
          <w:iCs/>
          <w:sz w:val="20"/>
          <w:szCs w:val="20"/>
        </w:rPr>
        <w:t xml:space="preserve"> donc</w:t>
      </w:r>
      <w:r w:rsidR="001755DC" w:rsidRPr="00FD6DB7">
        <w:rPr>
          <w:rFonts w:ascii="Segoe UI" w:hAnsi="Segoe UI" w:cs="Segoe UI"/>
          <w:i/>
          <w:iCs/>
          <w:sz w:val="20"/>
          <w:szCs w:val="20"/>
        </w:rPr>
        <w:t xml:space="preserve"> construit</w:t>
      </w:r>
      <w:r w:rsidR="00222581" w:rsidRPr="00FD6DB7">
        <w:rPr>
          <w:rFonts w:ascii="Segoe UI" w:hAnsi="Segoe UI" w:cs="Segoe UI"/>
          <w:i/>
          <w:iCs/>
          <w:sz w:val="20"/>
          <w:szCs w:val="20"/>
        </w:rPr>
        <w:t xml:space="preserve"> dans la BAN</w:t>
      </w:r>
      <w:r w:rsidR="001755DC" w:rsidRPr="00FD6DB7">
        <w:rPr>
          <w:rFonts w:ascii="Segoe UI" w:hAnsi="Segoe UI" w:cs="Segoe UI"/>
          <w:i/>
          <w:iCs/>
          <w:sz w:val="20"/>
          <w:szCs w:val="20"/>
        </w:rPr>
        <w:t xml:space="preserve"> en regroupant les adresses qui ont le même « voie_nom</w:t>
      </w:r>
      <w:proofErr w:type="gramStart"/>
      <w:r w:rsidR="001755DC" w:rsidRPr="00FD6DB7">
        <w:rPr>
          <w:rFonts w:ascii="Segoe UI" w:hAnsi="Segoe UI" w:cs="Segoe UI"/>
          <w:i/>
          <w:iCs/>
          <w:sz w:val="20"/>
          <w:szCs w:val="20"/>
        </w:rPr>
        <w:t> »dans</w:t>
      </w:r>
      <w:proofErr w:type="gramEnd"/>
      <w:r w:rsidR="001755DC" w:rsidRPr="00FD6DB7">
        <w:rPr>
          <w:rFonts w:ascii="Segoe UI" w:hAnsi="Segoe UI" w:cs="Segoe UI"/>
          <w:i/>
          <w:iCs/>
          <w:sz w:val="20"/>
          <w:szCs w:val="20"/>
        </w:rPr>
        <w:t xml:space="preserve"> le fichier de la commune.</w:t>
      </w:r>
    </w:p>
    <w:p w14:paraId="078DBDBA" w14:textId="313B15E5" w:rsidR="006E24F3" w:rsidRPr="001C346B" w:rsidRDefault="009E134E" w:rsidP="00E74BE3">
      <w:pPr>
        <w:pStyle w:val="Textbody"/>
        <w:ind w:left="1134"/>
        <w:jc w:val="both"/>
        <w:rPr>
          <w:rFonts w:ascii="Segoe UI" w:hAnsi="Segoe UI" w:cs="Segoe UI"/>
        </w:rPr>
      </w:pPr>
      <w:r w:rsidRPr="00FD6DB7">
        <w:rPr>
          <w:rFonts w:ascii="Segoe UI" w:hAnsi="Segoe UI" w:cs="Segoe UI"/>
          <w:sz w:val="20"/>
          <w:szCs w:val="20"/>
        </w:rPr>
        <w:t>Des travaux sont en cours autour d’un référentiel national de voies (</w:t>
      </w:r>
      <w:r w:rsidR="006E24F3" w:rsidRPr="00FD6DB7">
        <w:rPr>
          <w:rFonts w:ascii="Segoe UI" w:hAnsi="Segoe UI" w:cs="Segoe UI"/>
          <w:sz w:val="20"/>
          <w:szCs w:val="20"/>
        </w:rPr>
        <w:t>GT du CNIG Routes (Voies)</w:t>
      </w:r>
      <w:r w:rsidRPr="00FD6DB7">
        <w:rPr>
          <w:rFonts w:ascii="Segoe UI" w:hAnsi="Segoe UI" w:cs="Segoe UI"/>
          <w:sz w:val="20"/>
          <w:szCs w:val="20"/>
        </w:rPr>
        <w:t>). L’articulation avec la BAN sera essentielle. En attendant</w:t>
      </w:r>
      <w:r w:rsidR="006E24F3" w:rsidRPr="00FD6DB7">
        <w:rPr>
          <w:rFonts w:ascii="Segoe UI" w:hAnsi="Segoe UI" w:cs="Segoe UI"/>
          <w:sz w:val="20"/>
          <w:szCs w:val="20"/>
        </w:rPr>
        <w:t xml:space="preserve">, il existe deux pratiques </w:t>
      </w:r>
      <w:r w:rsidR="001755DC" w:rsidRPr="00FD6DB7">
        <w:rPr>
          <w:rFonts w:ascii="Segoe UI" w:hAnsi="Segoe UI" w:cs="Segoe UI"/>
          <w:sz w:val="20"/>
          <w:szCs w:val="20"/>
        </w:rPr>
        <w:t>différentes</w:t>
      </w:r>
      <w:r w:rsidR="00E828C2" w:rsidRPr="00FD6DB7">
        <w:rPr>
          <w:rFonts w:ascii="Segoe UI" w:hAnsi="Segoe UI" w:cs="Segoe UI"/>
          <w:sz w:val="20"/>
          <w:szCs w:val="20"/>
        </w:rPr>
        <w:t xml:space="preserve"> </w:t>
      </w:r>
      <w:r w:rsidR="006E24F3" w:rsidRPr="00FD6DB7">
        <w:rPr>
          <w:rFonts w:ascii="Segoe UI" w:hAnsi="Segoe UI" w:cs="Segoe UI"/>
          <w:sz w:val="20"/>
          <w:szCs w:val="20"/>
        </w:rPr>
        <w:t xml:space="preserve">parmi les producteurs de BAL : </w:t>
      </w:r>
    </w:p>
    <w:p w14:paraId="6684A3D9" w14:textId="3D2CE892" w:rsidR="00E828C2" w:rsidRPr="00FD6DB7" w:rsidRDefault="00E828C2" w:rsidP="00E74BE3">
      <w:pPr>
        <w:pStyle w:val="Textbody"/>
        <w:numPr>
          <w:ilvl w:val="0"/>
          <w:numId w:val="26"/>
        </w:numPr>
        <w:ind w:left="1134" w:hanging="414"/>
        <w:jc w:val="both"/>
        <w:rPr>
          <w:rFonts w:ascii="Segoe UI" w:hAnsi="Segoe UI" w:cs="Segoe UI"/>
          <w:sz w:val="20"/>
          <w:szCs w:val="20"/>
        </w:rPr>
      </w:pPr>
      <w:r w:rsidRPr="00FD6DB7">
        <w:rPr>
          <w:rFonts w:ascii="Segoe UI" w:hAnsi="Segoe UI" w:cs="Segoe UI"/>
          <w:sz w:val="20"/>
          <w:szCs w:val="20"/>
        </w:rPr>
        <w:t>La première consiste à considérer que l’objet est le nom lui-même et donc en cas de renommage, l’</w:t>
      </w:r>
      <w:r w:rsidRPr="00FD6DB7">
        <w:rPr>
          <w:rFonts w:ascii="Segoe UI" w:eastAsia="Courier New" w:hAnsi="Segoe UI" w:cs="Segoe UI"/>
          <w:kern w:val="0"/>
          <w:sz w:val="20"/>
          <w:szCs w:val="20"/>
          <w:lang w:eastAsia="en-US" w:bidi="ar-SA"/>
        </w:rPr>
        <w:t xml:space="preserve">id_ban_toponyme </w:t>
      </w:r>
      <w:r w:rsidRPr="00FD6DB7">
        <w:rPr>
          <w:rFonts w:ascii="Segoe UI" w:hAnsi="Segoe UI" w:cs="Segoe UI"/>
          <w:sz w:val="20"/>
          <w:szCs w:val="20"/>
        </w:rPr>
        <w:t xml:space="preserve">change (par contre pas </w:t>
      </w:r>
      <w:r w:rsidR="00DB794C" w:rsidRPr="00FD6DB7">
        <w:rPr>
          <w:rFonts w:ascii="Segoe UI" w:hAnsi="Segoe UI" w:cs="Segoe UI"/>
          <w:sz w:val="20"/>
          <w:szCs w:val="20"/>
        </w:rPr>
        <w:t xml:space="preserve">de changement </w:t>
      </w:r>
      <w:r w:rsidRPr="00FD6DB7">
        <w:rPr>
          <w:rFonts w:ascii="Segoe UI" w:hAnsi="Segoe UI" w:cs="Segoe UI"/>
          <w:sz w:val="20"/>
          <w:szCs w:val="20"/>
        </w:rPr>
        <w:t>en cas de correction orthographique, accent, etc.)</w:t>
      </w:r>
      <w:r w:rsidR="001755DC" w:rsidRPr="00FD6DB7">
        <w:rPr>
          <w:rFonts w:ascii="Segoe UI" w:hAnsi="Segoe UI" w:cs="Segoe UI"/>
          <w:sz w:val="20"/>
          <w:szCs w:val="20"/>
        </w:rPr>
        <w:t>.</w:t>
      </w:r>
    </w:p>
    <w:p w14:paraId="76D70067" w14:textId="2A86418F" w:rsidR="00E828C2" w:rsidRPr="00FD6DB7" w:rsidRDefault="00E828C2" w:rsidP="00E74BE3">
      <w:pPr>
        <w:pStyle w:val="Textbody"/>
        <w:numPr>
          <w:ilvl w:val="0"/>
          <w:numId w:val="26"/>
        </w:numPr>
        <w:ind w:left="1134" w:hanging="414"/>
        <w:jc w:val="both"/>
        <w:rPr>
          <w:rFonts w:ascii="Segoe UI" w:hAnsi="Segoe UI" w:cs="Segoe UI"/>
          <w:sz w:val="20"/>
          <w:szCs w:val="20"/>
        </w:rPr>
      </w:pPr>
      <w:r w:rsidRPr="00FD6DB7">
        <w:rPr>
          <w:rFonts w:ascii="Segoe UI" w:hAnsi="Segoe UI" w:cs="Segoe UI"/>
          <w:sz w:val="20"/>
          <w:szCs w:val="20"/>
        </w:rPr>
        <w:lastRenderedPageBreak/>
        <w:t>A l’instar de la considération de « lieu adressé » pour les adresses, la seconde considère que les toponymes (voies ou lieux-dits qui regroupent un ensemble d’adresse) représente</w:t>
      </w:r>
      <w:r w:rsidR="001755DC" w:rsidRPr="00FD6DB7">
        <w:rPr>
          <w:rFonts w:ascii="Segoe UI" w:hAnsi="Segoe UI" w:cs="Segoe UI"/>
          <w:sz w:val="20"/>
          <w:szCs w:val="20"/>
        </w:rPr>
        <w:t>nt</w:t>
      </w:r>
      <w:r w:rsidRPr="00FD6DB7">
        <w:rPr>
          <w:rFonts w:ascii="Segoe UI" w:hAnsi="Segoe UI" w:cs="Segoe UI"/>
          <w:sz w:val="20"/>
          <w:szCs w:val="20"/>
        </w:rPr>
        <w:t xml:space="preserve"> un lieu nommé et donc qu</w:t>
      </w:r>
      <w:r w:rsidR="001755DC" w:rsidRPr="00FD6DB7">
        <w:rPr>
          <w:rFonts w:ascii="Segoe UI" w:hAnsi="Segoe UI" w:cs="Segoe UI"/>
          <w:sz w:val="20"/>
          <w:szCs w:val="20"/>
        </w:rPr>
        <w:t>’en cas de renommage de voie, l’</w:t>
      </w:r>
      <w:r w:rsidR="001755DC" w:rsidRPr="00FD6DB7">
        <w:rPr>
          <w:rFonts w:ascii="Segoe UI" w:eastAsia="Courier New" w:hAnsi="Segoe UI" w:cs="Segoe UI"/>
          <w:kern w:val="0"/>
          <w:sz w:val="20"/>
          <w:szCs w:val="20"/>
          <w:lang w:eastAsia="en-US" w:bidi="ar-SA"/>
        </w:rPr>
        <w:t xml:space="preserve">id_ban_toponyme </w:t>
      </w:r>
      <w:r w:rsidR="001755DC" w:rsidRPr="00FD6DB7">
        <w:rPr>
          <w:rFonts w:ascii="Segoe UI" w:hAnsi="Segoe UI" w:cs="Segoe UI"/>
          <w:sz w:val="20"/>
          <w:szCs w:val="20"/>
        </w:rPr>
        <w:t>ne changera pas.</w:t>
      </w:r>
    </w:p>
    <w:p w14:paraId="0D51CC32" w14:textId="49BF613D" w:rsidR="00E828C2" w:rsidRPr="00FD6DB7" w:rsidRDefault="00E828C2" w:rsidP="00E74BE3">
      <w:pPr>
        <w:pStyle w:val="Textbody"/>
        <w:ind w:left="1134"/>
        <w:jc w:val="both"/>
        <w:rPr>
          <w:rFonts w:ascii="Segoe UI" w:hAnsi="Segoe UI" w:cs="Segoe UI"/>
          <w:sz w:val="20"/>
          <w:szCs w:val="20"/>
        </w:rPr>
      </w:pPr>
      <w:r w:rsidRPr="00FD6DB7">
        <w:rPr>
          <w:rFonts w:ascii="Segoe UI" w:hAnsi="Segoe UI" w:cs="Segoe UI"/>
          <w:sz w:val="20"/>
          <w:szCs w:val="20"/>
        </w:rPr>
        <w:t xml:space="preserve">Les deux façons de voir </w:t>
      </w:r>
      <w:r w:rsidR="009E134E" w:rsidRPr="00FD6DB7">
        <w:rPr>
          <w:rFonts w:ascii="Segoe UI" w:hAnsi="Segoe UI" w:cs="Segoe UI"/>
          <w:sz w:val="20"/>
          <w:szCs w:val="20"/>
        </w:rPr>
        <w:t>correspondent à des cas d’usages différents, les deux permettent dans tous les cas de bien identifier les mêmes objets à un instant t</w:t>
      </w:r>
      <w:r w:rsidR="00DB794C" w:rsidRPr="00FD6DB7">
        <w:rPr>
          <w:rFonts w:ascii="Segoe UI" w:hAnsi="Segoe UI" w:cs="Segoe UI"/>
          <w:sz w:val="20"/>
          <w:szCs w:val="20"/>
        </w:rPr>
        <w:t>. La différence tiendra donc essentiellement dans le suivi des modifications et du cycle de vie des objets et surtout le cas (somme toute peu fréquent) de renommage de voie.</w:t>
      </w:r>
    </w:p>
    <w:p w14:paraId="4F0B674D" w14:textId="63688E78" w:rsidR="006E24F3" w:rsidRPr="00FD6DB7" w:rsidRDefault="00E828C2" w:rsidP="00E74BE3">
      <w:pPr>
        <w:pStyle w:val="Textbody"/>
        <w:ind w:left="1134"/>
        <w:jc w:val="both"/>
        <w:rPr>
          <w:rFonts w:ascii="Segoe UI" w:hAnsi="Segoe UI" w:cs="Segoe UI"/>
          <w:sz w:val="20"/>
          <w:szCs w:val="20"/>
        </w:rPr>
      </w:pPr>
      <w:r w:rsidRPr="00FD6DB7">
        <w:rPr>
          <w:rFonts w:ascii="Segoe UI" w:hAnsi="Segoe UI" w:cs="Segoe UI"/>
          <w:sz w:val="20"/>
          <w:szCs w:val="20"/>
        </w:rPr>
        <w:t>Considérant</w:t>
      </w:r>
      <w:r w:rsidR="00DB794C" w:rsidRPr="00FD6DB7">
        <w:rPr>
          <w:rFonts w:ascii="Segoe UI" w:hAnsi="Segoe UI" w:cs="Segoe UI"/>
          <w:sz w:val="20"/>
          <w:szCs w:val="20"/>
        </w:rPr>
        <w:t xml:space="preserve"> le besoin utilisateur </w:t>
      </w:r>
      <w:r w:rsidR="00FA7387" w:rsidRPr="00FD6DB7">
        <w:rPr>
          <w:rFonts w:ascii="Segoe UI" w:hAnsi="Segoe UI" w:cs="Segoe UI"/>
          <w:sz w:val="20"/>
          <w:szCs w:val="20"/>
        </w:rPr>
        <w:t xml:space="preserve">de s’appuyer sur </w:t>
      </w:r>
      <w:r w:rsidR="00DB794C" w:rsidRPr="00FD6DB7">
        <w:rPr>
          <w:rFonts w:ascii="Segoe UI" w:hAnsi="Segoe UI" w:cs="Segoe UI"/>
          <w:sz w:val="20"/>
          <w:szCs w:val="20"/>
        </w:rPr>
        <w:t xml:space="preserve">la plus grande stabilité possible de l’identifiant </w:t>
      </w:r>
      <w:r w:rsidR="00FA7387" w:rsidRPr="00FD6DB7">
        <w:rPr>
          <w:rFonts w:ascii="Segoe UI" w:hAnsi="Segoe UI" w:cs="Segoe UI"/>
          <w:sz w:val="20"/>
          <w:szCs w:val="20"/>
        </w:rPr>
        <w:t>afin</w:t>
      </w:r>
      <w:r w:rsidR="00DB794C" w:rsidRPr="00FD6DB7">
        <w:rPr>
          <w:rFonts w:ascii="Segoe UI" w:hAnsi="Segoe UI" w:cs="Segoe UI"/>
          <w:sz w:val="20"/>
          <w:szCs w:val="20"/>
        </w:rPr>
        <w:t xml:space="preserve"> d’avoir un meilleur historique des objets</w:t>
      </w:r>
      <w:r w:rsidR="00FA7387" w:rsidRPr="00FD6DB7">
        <w:rPr>
          <w:rFonts w:ascii="Segoe UI" w:hAnsi="Segoe UI" w:cs="Segoe UI"/>
          <w:sz w:val="20"/>
          <w:szCs w:val="20"/>
        </w:rPr>
        <w:t xml:space="preserve"> et l’orientation évoquée du GT Routes CNIG de s’appuyer sur un principe de voies nommées</w:t>
      </w:r>
      <w:r w:rsidR="00DB794C" w:rsidRPr="00FD6DB7">
        <w:rPr>
          <w:rFonts w:ascii="Segoe UI" w:hAnsi="Segoe UI" w:cs="Segoe UI"/>
          <w:sz w:val="20"/>
          <w:szCs w:val="20"/>
        </w:rPr>
        <w:t xml:space="preserve">, </w:t>
      </w:r>
      <w:r w:rsidR="00DB794C" w:rsidRPr="00FD6DB7">
        <w:rPr>
          <w:rFonts w:ascii="Segoe UI" w:hAnsi="Segoe UI" w:cs="Segoe UI"/>
          <w:b/>
          <w:bCs/>
          <w:sz w:val="20"/>
          <w:szCs w:val="20"/>
        </w:rPr>
        <w:t>la deuxième solution</w:t>
      </w:r>
      <w:r w:rsidR="00FA7387" w:rsidRPr="00FD6DB7">
        <w:rPr>
          <w:rFonts w:ascii="Segoe UI" w:hAnsi="Segoe UI" w:cs="Segoe UI"/>
          <w:b/>
          <w:bCs/>
          <w:sz w:val="20"/>
          <w:szCs w:val="20"/>
        </w:rPr>
        <w:t xml:space="preserve"> est recommandée</w:t>
      </w:r>
      <w:r w:rsidR="00DB794C" w:rsidRPr="00FD6DB7">
        <w:rPr>
          <w:rFonts w:ascii="Segoe UI" w:hAnsi="Segoe UI" w:cs="Segoe UI"/>
          <w:b/>
          <w:bCs/>
          <w:sz w:val="20"/>
          <w:szCs w:val="20"/>
        </w:rPr>
        <w:t>.</w:t>
      </w:r>
    </w:p>
    <w:p w14:paraId="1CAFA97C" w14:textId="517D8EEC" w:rsidR="00FA7387" w:rsidRPr="00FD6DB7" w:rsidRDefault="001638C8" w:rsidP="00E74BE3">
      <w:pPr>
        <w:pStyle w:val="Textbody"/>
        <w:ind w:left="360"/>
        <w:jc w:val="both"/>
        <w:rPr>
          <w:rFonts w:ascii="Segoe UI" w:hAnsi="Segoe UI" w:cs="Segoe UI"/>
          <w:i/>
          <w:iCs/>
          <w:sz w:val="20"/>
          <w:szCs w:val="20"/>
        </w:rPr>
      </w:pPr>
      <w:r w:rsidRPr="00FD6DB7">
        <w:rPr>
          <w:rFonts w:ascii="Segoe UI" w:hAnsi="Segoe UI" w:cs="Segoe UI"/>
          <w:i/>
          <w:iCs/>
          <w:sz w:val="20"/>
          <w:szCs w:val="20"/>
        </w:rPr>
        <w:t xml:space="preserve">En résumé, les 2 visions </w:t>
      </w:r>
      <w:r w:rsidR="00FA7387" w:rsidRPr="00FD6DB7">
        <w:rPr>
          <w:rFonts w:ascii="Segoe UI" w:hAnsi="Segoe UI" w:cs="Segoe UI"/>
          <w:i/>
          <w:iCs/>
          <w:sz w:val="20"/>
          <w:szCs w:val="20"/>
        </w:rPr>
        <w:t>peuvent</w:t>
      </w:r>
      <w:r w:rsidRPr="00FD6DB7">
        <w:rPr>
          <w:rFonts w:ascii="Segoe UI" w:hAnsi="Segoe UI" w:cs="Segoe UI"/>
          <w:i/>
          <w:iCs/>
          <w:sz w:val="20"/>
          <w:szCs w:val="20"/>
        </w:rPr>
        <w:t xml:space="preserve"> coexister </w:t>
      </w:r>
      <w:r w:rsidR="00FA7387" w:rsidRPr="00FD6DB7">
        <w:rPr>
          <w:rFonts w:ascii="Segoe UI" w:hAnsi="Segoe UI" w:cs="Segoe UI"/>
          <w:i/>
          <w:iCs/>
          <w:sz w:val="20"/>
          <w:szCs w:val="20"/>
        </w:rPr>
        <w:t>sans que cela ne soit bloquant. Cependant</w:t>
      </w:r>
      <w:r w:rsidRPr="00FD6DB7">
        <w:rPr>
          <w:rFonts w:ascii="Segoe UI" w:hAnsi="Segoe UI" w:cs="Segoe UI"/>
          <w:i/>
          <w:iCs/>
          <w:sz w:val="20"/>
          <w:szCs w:val="20"/>
        </w:rPr>
        <w:t xml:space="preserve"> les utilisateurs </w:t>
      </w:r>
      <w:r w:rsidR="00FA7387" w:rsidRPr="00FD6DB7">
        <w:rPr>
          <w:rFonts w:ascii="Segoe UI" w:hAnsi="Segoe UI" w:cs="Segoe UI"/>
          <w:i/>
          <w:iCs/>
          <w:sz w:val="20"/>
          <w:szCs w:val="20"/>
        </w:rPr>
        <w:t>devront en tenir</w:t>
      </w:r>
      <w:r w:rsidRPr="00FD6DB7">
        <w:rPr>
          <w:rFonts w:ascii="Segoe UI" w:hAnsi="Segoe UI" w:cs="Segoe UI"/>
          <w:i/>
          <w:iCs/>
          <w:sz w:val="20"/>
          <w:szCs w:val="20"/>
        </w:rPr>
        <w:t xml:space="preserve"> compte dans leur processus d’exploitation de la BAN</w:t>
      </w:r>
      <w:r w:rsidR="00FA7387" w:rsidRPr="00FD6DB7">
        <w:rPr>
          <w:rFonts w:ascii="Segoe UI" w:hAnsi="Segoe UI" w:cs="Segoe UI"/>
          <w:i/>
          <w:iCs/>
          <w:sz w:val="20"/>
          <w:szCs w:val="20"/>
        </w:rPr>
        <w:t>.</w:t>
      </w:r>
    </w:p>
    <w:p w14:paraId="6D728CEA" w14:textId="7C88D884" w:rsidR="005455F7" w:rsidRPr="00FD6DB7" w:rsidRDefault="00FA7387" w:rsidP="00E74BE3">
      <w:pPr>
        <w:pStyle w:val="Textbody"/>
        <w:ind w:left="360"/>
        <w:jc w:val="both"/>
        <w:rPr>
          <w:rFonts w:ascii="Segoe UI" w:hAnsi="Segoe UI" w:cs="Segoe UI"/>
          <w:b/>
          <w:bCs/>
          <w:i/>
          <w:iCs/>
          <w:sz w:val="20"/>
          <w:szCs w:val="20"/>
        </w:rPr>
      </w:pPr>
      <w:r w:rsidRPr="00FD6DB7">
        <w:rPr>
          <w:rFonts w:ascii="Segoe UI" w:hAnsi="Segoe UI" w:cs="Segoe UI"/>
          <w:i/>
          <w:iCs/>
          <w:sz w:val="20"/>
          <w:szCs w:val="20"/>
        </w:rPr>
        <w:t>D</w:t>
      </w:r>
      <w:r w:rsidR="001638C8" w:rsidRPr="00FD6DB7">
        <w:rPr>
          <w:rFonts w:ascii="Segoe UI" w:hAnsi="Segoe UI" w:cs="Segoe UI"/>
          <w:i/>
          <w:iCs/>
          <w:sz w:val="20"/>
          <w:szCs w:val="20"/>
        </w:rPr>
        <w:t xml:space="preserve">ans le cas d’un producteur qui mettrait en place son système, on conseillera </w:t>
      </w:r>
      <w:r w:rsidR="008E1E58" w:rsidRPr="00FD6DB7">
        <w:rPr>
          <w:rFonts w:ascii="Segoe UI" w:hAnsi="Segoe UI" w:cs="Segoe UI"/>
          <w:i/>
          <w:iCs/>
          <w:sz w:val="20"/>
          <w:szCs w:val="20"/>
        </w:rPr>
        <w:t xml:space="preserve">plutôt </w:t>
      </w:r>
      <w:r w:rsidR="001638C8" w:rsidRPr="00FD6DB7">
        <w:rPr>
          <w:rFonts w:ascii="Segoe UI" w:hAnsi="Segoe UI" w:cs="Segoe UI"/>
          <w:i/>
          <w:iCs/>
          <w:sz w:val="20"/>
          <w:szCs w:val="20"/>
        </w:rPr>
        <w:t>la deuxième option</w:t>
      </w:r>
      <w:r w:rsidR="001638C8" w:rsidRPr="00FD6DB7">
        <w:rPr>
          <w:rFonts w:ascii="Segoe UI" w:hAnsi="Segoe UI" w:cs="Segoe UI"/>
          <w:b/>
          <w:bCs/>
          <w:i/>
          <w:iCs/>
          <w:sz w:val="20"/>
          <w:szCs w:val="20"/>
        </w:rPr>
        <w:t>.</w:t>
      </w:r>
    </w:p>
    <w:p w14:paraId="2DA4250D" w14:textId="6789D462" w:rsidR="00DD6A33" w:rsidRPr="001C346B" w:rsidRDefault="00DD6A33" w:rsidP="00DD6A33">
      <w:pPr>
        <w:pStyle w:val="Textbody"/>
        <w:rPr>
          <w:rFonts w:ascii="Segoe UI" w:hAnsi="Segoe UI" w:cs="Segoe UI"/>
          <w:i/>
          <w:iCs/>
          <w:color w:val="000000"/>
          <w:sz w:val="21"/>
        </w:rPr>
      </w:pPr>
    </w:p>
    <w:p w14:paraId="57B581FE" w14:textId="433EE7FF" w:rsidR="00DD6A33" w:rsidRDefault="00C90C49" w:rsidP="00DD6A33">
      <w:pPr>
        <w:pStyle w:val="Titre1"/>
        <w:rPr>
          <w:rFonts w:ascii="Segoe UI" w:hAnsi="Segoe UI" w:cs="Segoe UI"/>
        </w:rPr>
      </w:pPr>
      <w:bookmarkStart w:id="5" w:name="_Toc223018825"/>
      <w:r w:rsidRPr="001C346B">
        <w:rPr>
          <w:rFonts w:ascii="Segoe UI" w:hAnsi="Segoe UI" w:cs="Segoe UI"/>
        </w:rPr>
        <w:t>Identifiant des</w:t>
      </w:r>
      <w:r w:rsidR="00DD6A33" w:rsidRPr="001C346B">
        <w:rPr>
          <w:rFonts w:ascii="Segoe UI" w:hAnsi="Segoe UI" w:cs="Segoe UI"/>
        </w:rPr>
        <w:t xml:space="preserve"> communes</w:t>
      </w:r>
      <w:bookmarkEnd w:id="5"/>
      <w:r w:rsidR="00DD6A33" w:rsidRPr="001C346B">
        <w:rPr>
          <w:rFonts w:ascii="Segoe UI" w:hAnsi="Segoe UI" w:cs="Segoe UI"/>
        </w:rPr>
        <w:t xml:space="preserve"> </w:t>
      </w:r>
    </w:p>
    <w:p w14:paraId="5F56F04F" w14:textId="77777777" w:rsidR="00A56367" w:rsidRPr="00A56367" w:rsidRDefault="00A56367" w:rsidP="00A56367"/>
    <w:p w14:paraId="2D2071CB" w14:textId="2010635F" w:rsidR="00A56367" w:rsidRPr="00A56367" w:rsidRDefault="00A56367" w:rsidP="00E74BE3">
      <w:pPr>
        <w:jc w:val="both"/>
        <w:rPr>
          <w:rFonts w:ascii="Segoe UI" w:hAnsi="Segoe UI" w:cs="Segoe UI"/>
        </w:rPr>
      </w:pPr>
      <w:r w:rsidRPr="00A56367">
        <w:rPr>
          <w:rFonts w:ascii="Segoe UI" w:hAnsi="Segoe UI" w:cs="Segoe UI"/>
        </w:rPr>
        <w:t>L’id_ban_commune est fourni par la BAN (API).</w:t>
      </w:r>
    </w:p>
    <w:p w14:paraId="50BA5163" w14:textId="77777777" w:rsidR="00A56367" w:rsidRPr="00A56367" w:rsidRDefault="00A56367" w:rsidP="00E74BE3">
      <w:pPr>
        <w:jc w:val="both"/>
        <w:rPr>
          <w:rFonts w:ascii="Segoe UI" w:hAnsi="Segoe UI" w:cs="Segoe UI"/>
        </w:rPr>
      </w:pPr>
      <w:r w:rsidRPr="00A56367">
        <w:rPr>
          <w:rFonts w:ascii="Segoe UI" w:hAnsi="Segoe UI" w:cs="Segoe UI"/>
        </w:rPr>
        <w:t>C'est un identifiant essentiellement de gestion, il permet notamment dans le cadre de l’opération de la BAN, de suivre le cycle de vie des communes en cas de fusion ou scission de commune.</w:t>
      </w:r>
    </w:p>
    <w:p w14:paraId="6E9B8465" w14:textId="254DFC43" w:rsidR="00A56367" w:rsidRPr="00A56367" w:rsidRDefault="00A56367" w:rsidP="00E74BE3">
      <w:pPr>
        <w:jc w:val="both"/>
        <w:rPr>
          <w:rFonts w:ascii="Segoe UI" w:hAnsi="Segoe UI" w:cs="Segoe UI"/>
        </w:rPr>
      </w:pPr>
      <w:r w:rsidRPr="00A56367">
        <w:rPr>
          <w:rFonts w:ascii="Segoe UI" w:hAnsi="Segoe UI" w:cs="Segoe UI"/>
        </w:rPr>
        <w:t>Il n'est pas signifiant pour les utilisateurs.</w:t>
      </w:r>
    </w:p>
    <w:p w14:paraId="0F404A32" w14:textId="435E9F41" w:rsidR="00893C2F" w:rsidRPr="001C346B" w:rsidRDefault="00A56367" w:rsidP="00E74BE3">
      <w:pPr>
        <w:jc w:val="both"/>
        <w:rPr>
          <w:rFonts w:ascii="Segoe UI" w:hAnsi="Segoe UI" w:cs="Segoe UI"/>
        </w:rPr>
      </w:pPr>
      <w:r w:rsidRPr="00A56367">
        <w:rPr>
          <w:rFonts w:ascii="Segoe UI" w:hAnsi="Segoe UI" w:cs="Segoe UI"/>
          <w:b/>
          <w:bCs/>
        </w:rPr>
        <w:t>En cas de fusion de communes</w:t>
      </w:r>
      <w:r w:rsidRPr="00A56367">
        <w:rPr>
          <w:rFonts w:ascii="Segoe UI" w:hAnsi="Segoe UI" w:cs="Segoe UI"/>
        </w:rPr>
        <w:t xml:space="preserve"> : La commune nouvelle devra, lors de sa première publication avvec les BAL fusionnées, récupérer le nouvel id_ban_commune dans le registre BAN. Ce nouvel identifiant devra être actualisé sur l'ensemble des adresses des communes fusionnées. </w:t>
      </w:r>
      <w:r w:rsidR="00893C2F" w:rsidRPr="001C346B">
        <w:rPr>
          <w:rFonts w:ascii="Segoe UI" w:hAnsi="Segoe UI" w:cs="Segoe UI"/>
        </w:rPr>
        <w:br w:type="page"/>
      </w:r>
    </w:p>
    <w:p w14:paraId="1E633DB3" w14:textId="77777777" w:rsidR="00893C2F" w:rsidRPr="001C346B" w:rsidRDefault="00893C2F" w:rsidP="00DD6A33">
      <w:pPr>
        <w:rPr>
          <w:rFonts w:ascii="Segoe UI" w:hAnsi="Segoe UI" w:cs="Segoe UI"/>
        </w:rPr>
      </w:pPr>
    </w:p>
    <w:p w14:paraId="214C4A63" w14:textId="1F0A650E" w:rsidR="00295DC5" w:rsidRPr="001C346B" w:rsidRDefault="00DD6A33" w:rsidP="006C4B0D">
      <w:pPr>
        <w:pStyle w:val="Titre1"/>
        <w:numPr>
          <w:ilvl w:val="0"/>
          <w:numId w:val="0"/>
        </w:numPr>
        <w:ind w:left="720" w:hanging="360"/>
        <w:rPr>
          <w:rFonts w:ascii="Segoe UI" w:eastAsia="NSimSun" w:hAnsi="Segoe UI" w:cs="Segoe UI"/>
          <w:lang w:eastAsia="zh-CN" w:bidi="hi-IN"/>
        </w:rPr>
      </w:pPr>
      <w:bookmarkStart w:id="6" w:name="_Toc223018826"/>
      <w:r w:rsidRPr="001C346B">
        <w:rPr>
          <w:rFonts w:ascii="Segoe UI" w:eastAsia="NSimSun" w:hAnsi="Segoe UI" w:cs="Segoe UI"/>
          <w:lang w:eastAsia="zh-CN" w:bidi="hi-IN"/>
        </w:rPr>
        <w:t>Annexe</w:t>
      </w:r>
      <w:r w:rsidR="00893C2F" w:rsidRPr="001C346B">
        <w:rPr>
          <w:rFonts w:ascii="Segoe UI" w:eastAsia="NSimSun" w:hAnsi="Segoe UI" w:cs="Segoe UI"/>
          <w:lang w:eastAsia="zh-CN" w:bidi="hi-IN"/>
        </w:rPr>
        <w:t xml:space="preserve"> </w:t>
      </w:r>
      <w:proofErr w:type="gramStart"/>
      <w:r w:rsidR="00893C2F" w:rsidRPr="001C346B">
        <w:rPr>
          <w:rFonts w:ascii="Segoe UI" w:eastAsia="NSimSun" w:hAnsi="Segoe UI" w:cs="Segoe UI"/>
          <w:lang w:eastAsia="zh-CN" w:bidi="hi-IN"/>
        </w:rPr>
        <w:t>1  -</w:t>
      </w:r>
      <w:proofErr w:type="gramEnd"/>
      <w:r w:rsidR="00893C2F" w:rsidRPr="001C346B">
        <w:rPr>
          <w:rFonts w:ascii="Segoe UI" w:eastAsia="NSimSun" w:hAnsi="Segoe UI" w:cs="Segoe UI"/>
          <w:lang w:eastAsia="zh-CN" w:bidi="hi-IN"/>
        </w:rPr>
        <w:t xml:space="preserve"> Ressources Notion de référentiel et identifiant</w:t>
      </w:r>
      <w:bookmarkEnd w:id="6"/>
    </w:p>
    <w:p w14:paraId="1CC32B2A" w14:textId="4CD67B3F" w:rsidR="00DD6A33" w:rsidRPr="001C346B" w:rsidRDefault="00DD6A33" w:rsidP="00456C53">
      <w:pPr>
        <w:pStyle w:val="Titre2"/>
        <w:rPr>
          <w:rFonts w:ascii="Segoe UI" w:hAnsi="Segoe UI" w:cs="Segoe UI"/>
          <w:lang w:eastAsia="zh-CN" w:bidi="hi-IN"/>
        </w:rPr>
      </w:pPr>
      <w:bookmarkStart w:id="7" w:name="_Toc223018827"/>
      <w:r w:rsidRPr="001C346B">
        <w:rPr>
          <w:rFonts w:ascii="Segoe UI" w:hAnsi="Segoe UI" w:cs="Segoe UI"/>
          <w:lang w:eastAsia="zh-CN" w:bidi="hi-IN"/>
        </w:rPr>
        <w:t>Notion de référentiel et identifiant</w:t>
      </w:r>
      <w:bookmarkEnd w:id="7"/>
      <w:r w:rsidRPr="001C346B">
        <w:rPr>
          <w:rFonts w:ascii="Segoe UI" w:hAnsi="Segoe UI" w:cs="Segoe UI"/>
          <w:lang w:eastAsia="zh-CN" w:bidi="hi-IN"/>
        </w:rPr>
        <w:t xml:space="preserve"> </w:t>
      </w:r>
    </w:p>
    <w:p w14:paraId="35C34B9A" w14:textId="625DDCE3" w:rsidR="001E1F20" w:rsidRPr="001C346B" w:rsidRDefault="001E1F20" w:rsidP="00A12BD1">
      <w:pPr>
        <w:pStyle w:val="Standard"/>
        <w:spacing w:before="100" w:after="100"/>
        <w:jc w:val="both"/>
        <w:rPr>
          <w:rFonts w:ascii="Segoe UI" w:hAnsi="Segoe UI" w:cs="Segoe UI"/>
          <w:sz w:val="20"/>
          <w:szCs w:val="20"/>
          <w:lang w:eastAsia="fr-FR"/>
        </w:rPr>
      </w:pPr>
      <w:r w:rsidRPr="001C346B">
        <w:rPr>
          <w:rFonts w:ascii="Segoe UI" w:hAnsi="Segoe UI" w:cs="Segoe UI"/>
          <w:sz w:val="20"/>
          <w:szCs w:val="20"/>
          <w:lang w:eastAsia="fr-FR"/>
        </w:rPr>
        <w:t xml:space="preserve">Pour ceux qui veulent aller plus loin, en lien avec ce principe, voici quelques règles/exigences issues du document "Cadre Commun d'Architecture des Référentiel de données v1.0_0" règle </w:t>
      </w:r>
      <w:r w:rsidR="003E7ABB" w:rsidRPr="001C346B">
        <w:rPr>
          <w:rFonts w:ascii="Segoe UI" w:hAnsi="Segoe UI" w:cs="Segoe UI"/>
          <w:sz w:val="20"/>
          <w:szCs w:val="20"/>
          <w:lang w:eastAsia="fr-FR"/>
        </w:rPr>
        <w:t>R</w:t>
      </w:r>
      <w:r w:rsidRPr="001C346B">
        <w:rPr>
          <w:rFonts w:ascii="Segoe UI" w:hAnsi="Segoe UI" w:cs="Segoe UI"/>
          <w:sz w:val="20"/>
          <w:szCs w:val="20"/>
          <w:lang w:eastAsia="fr-FR"/>
        </w:rPr>
        <w:t>F4 page 28 * : </w:t>
      </w:r>
    </w:p>
    <w:p w14:paraId="20382764" w14:textId="3C23FC3B" w:rsidR="001E1F20" w:rsidRPr="001C346B" w:rsidRDefault="001E1F20" w:rsidP="00A12BD1">
      <w:pPr>
        <w:pStyle w:val="Standard"/>
        <w:spacing w:before="100" w:after="100"/>
        <w:jc w:val="both"/>
        <w:rPr>
          <w:rFonts w:ascii="Segoe UI" w:hAnsi="Segoe UI" w:cs="Segoe UI"/>
          <w:sz w:val="20"/>
          <w:szCs w:val="20"/>
        </w:rPr>
      </w:pPr>
      <w:r w:rsidRPr="001C346B">
        <w:rPr>
          <w:rFonts w:ascii="Segoe UI" w:hAnsi="Segoe UI" w:cs="Segoe UI"/>
          <w:sz w:val="20"/>
          <w:szCs w:val="20"/>
          <w:lang w:eastAsia="fr-FR"/>
        </w:rPr>
        <w:t xml:space="preserve">"Règle </w:t>
      </w:r>
      <w:r w:rsidR="003E7ABB" w:rsidRPr="001C346B">
        <w:rPr>
          <w:rFonts w:ascii="Segoe UI" w:hAnsi="Segoe UI" w:cs="Segoe UI"/>
          <w:sz w:val="20"/>
          <w:szCs w:val="20"/>
          <w:lang w:eastAsia="fr-FR"/>
        </w:rPr>
        <w:t>R</w:t>
      </w:r>
      <w:r w:rsidRPr="001C346B">
        <w:rPr>
          <w:rFonts w:ascii="Segoe UI" w:hAnsi="Segoe UI" w:cs="Segoe UI"/>
          <w:sz w:val="20"/>
          <w:szCs w:val="20"/>
          <w:lang w:eastAsia="fr-FR"/>
        </w:rPr>
        <w:t>F4 : Séparer les données d’identités (ou d’identification métier), des identifiants des données de</w:t>
      </w:r>
      <w:r w:rsidRPr="001C346B">
        <w:rPr>
          <w:rFonts w:ascii="Segoe UI" w:hAnsi="Segoe UI" w:cs="Segoe UI"/>
          <w:sz w:val="20"/>
          <w:szCs w:val="20"/>
        </w:rPr>
        <w:br/>
      </w:r>
      <w:r w:rsidRPr="001C346B">
        <w:rPr>
          <w:rFonts w:ascii="Segoe UI" w:hAnsi="Segoe UI" w:cs="Segoe UI"/>
          <w:sz w:val="20"/>
          <w:szCs w:val="20"/>
          <w:lang w:eastAsia="fr-FR"/>
        </w:rPr>
        <w:t>référence... identifiant ... aisément partageable,</w:t>
      </w:r>
      <w:r w:rsidRPr="001C346B">
        <w:rPr>
          <w:rFonts w:ascii="Segoe UI" w:hAnsi="Segoe UI" w:cs="Segoe UI"/>
          <w:sz w:val="20"/>
          <w:szCs w:val="20"/>
        </w:rPr>
        <w:br/>
      </w:r>
      <w:r w:rsidRPr="001C346B">
        <w:rPr>
          <w:rFonts w:ascii="Segoe UI" w:hAnsi="Segoe UI" w:cs="Segoe UI"/>
          <w:sz w:val="20"/>
          <w:szCs w:val="20"/>
          <w:lang w:eastAsia="fr-FR"/>
        </w:rPr>
        <w:t>non ambigus, non signifiant ..., non modifiables, non-réaffectable, non supprimable et persistant.</w:t>
      </w:r>
    </w:p>
    <w:p w14:paraId="254BF601" w14:textId="77777777" w:rsidR="001E1F20" w:rsidRPr="001C346B" w:rsidRDefault="001E1F20" w:rsidP="00A12BD1">
      <w:pPr>
        <w:pStyle w:val="Standard"/>
        <w:spacing w:before="100" w:after="100"/>
        <w:jc w:val="both"/>
        <w:rPr>
          <w:rFonts w:ascii="Segoe UI" w:hAnsi="Segoe UI" w:cs="Segoe UI"/>
          <w:sz w:val="20"/>
          <w:szCs w:val="20"/>
        </w:rPr>
      </w:pPr>
      <w:r w:rsidRPr="001C346B">
        <w:rPr>
          <w:rFonts w:ascii="Segoe UI" w:hAnsi="Segoe UI" w:cs="Segoe UI"/>
          <w:sz w:val="20"/>
          <w:szCs w:val="20"/>
          <w:lang w:eastAsia="fr-FR"/>
        </w:rPr>
        <w:t>La notion d’identifiant, donnée permettant d’identifier avec certitude un objet métier (une personne par exemple, ou une</w:t>
      </w:r>
      <w:r w:rsidRPr="001C346B">
        <w:rPr>
          <w:rFonts w:ascii="Segoe UI" w:hAnsi="Segoe UI" w:cs="Segoe UI"/>
          <w:sz w:val="20"/>
          <w:szCs w:val="20"/>
        </w:rPr>
        <w:br/>
      </w:r>
      <w:r w:rsidRPr="001C346B">
        <w:rPr>
          <w:rFonts w:ascii="Segoe UI" w:hAnsi="Segoe UI" w:cs="Segoe UI"/>
          <w:sz w:val="20"/>
          <w:szCs w:val="20"/>
          <w:lang w:eastAsia="fr-FR"/>
        </w:rPr>
        <w:t>entreprise), doit très clairement être dissociée des données d’identités de l’objet métier....</w:t>
      </w:r>
    </w:p>
    <w:p w14:paraId="6E29538F" w14:textId="77777777" w:rsidR="001E1F20" w:rsidRPr="001C346B" w:rsidRDefault="001E1F20" w:rsidP="00A12BD1">
      <w:pPr>
        <w:pStyle w:val="Standard"/>
        <w:spacing w:before="100" w:after="100"/>
        <w:jc w:val="both"/>
        <w:rPr>
          <w:rFonts w:ascii="Segoe UI" w:hAnsi="Segoe UI" w:cs="Segoe UI"/>
          <w:sz w:val="20"/>
          <w:szCs w:val="20"/>
          <w:lang w:eastAsia="fr-FR"/>
        </w:rPr>
      </w:pPr>
      <w:r w:rsidRPr="001C346B">
        <w:rPr>
          <w:rFonts w:ascii="Segoe UI" w:hAnsi="Segoe UI" w:cs="Segoe UI"/>
          <w:sz w:val="20"/>
          <w:szCs w:val="20"/>
          <w:lang w:eastAsia="fr-FR"/>
        </w:rPr>
        <w:t>La mise en place d’identifiant, ou de clé, permettant de retrouver avec certitude un objet métier, doit répondre à des exigences précises :</w:t>
      </w:r>
    </w:p>
    <w:p w14:paraId="427794ED" w14:textId="4D461C46" w:rsidR="001E1F20" w:rsidRPr="001C346B" w:rsidRDefault="00F662F2" w:rsidP="00A12BD1">
      <w:pPr>
        <w:pStyle w:val="Standard"/>
        <w:numPr>
          <w:ilvl w:val="0"/>
          <w:numId w:val="15"/>
        </w:numPr>
        <w:tabs>
          <w:tab w:val="left" w:pos="1440"/>
        </w:tabs>
        <w:spacing w:before="100" w:after="100"/>
        <w:jc w:val="both"/>
        <w:rPr>
          <w:rFonts w:ascii="Segoe UI" w:hAnsi="Segoe UI" w:cs="Segoe UI"/>
          <w:sz w:val="20"/>
          <w:szCs w:val="20"/>
          <w:lang w:eastAsia="fr-FR"/>
        </w:rPr>
      </w:pPr>
      <w:r>
        <w:rPr>
          <w:rFonts w:ascii="Segoe UI" w:hAnsi="Segoe UI" w:cs="Segoe UI"/>
          <w:sz w:val="20"/>
          <w:szCs w:val="20"/>
          <w:lang w:eastAsia="fr-FR"/>
        </w:rPr>
        <w:t>C</w:t>
      </w:r>
      <w:r w:rsidR="001E1F20" w:rsidRPr="001C346B">
        <w:rPr>
          <w:rFonts w:ascii="Segoe UI" w:hAnsi="Segoe UI" w:cs="Segoe UI"/>
          <w:sz w:val="20"/>
          <w:szCs w:val="20"/>
          <w:lang w:eastAsia="fr-FR"/>
        </w:rPr>
        <w:t>et identifiant doit être facilement partageable (dans un format interopérable) ;</w:t>
      </w:r>
    </w:p>
    <w:p w14:paraId="00992B3B" w14:textId="3D926FF6" w:rsidR="001E1F20" w:rsidRPr="001C346B" w:rsidRDefault="00F662F2" w:rsidP="00A12BD1">
      <w:pPr>
        <w:pStyle w:val="Standard"/>
        <w:numPr>
          <w:ilvl w:val="0"/>
          <w:numId w:val="14"/>
        </w:numPr>
        <w:tabs>
          <w:tab w:val="left" w:pos="1440"/>
        </w:tabs>
        <w:spacing w:before="100" w:after="100"/>
        <w:jc w:val="both"/>
        <w:rPr>
          <w:rFonts w:ascii="Segoe UI" w:hAnsi="Segoe UI" w:cs="Segoe UI"/>
          <w:sz w:val="20"/>
          <w:szCs w:val="20"/>
          <w:lang w:eastAsia="fr-FR"/>
        </w:rPr>
      </w:pPr>
      <w:r>
        <w:rPr>
          <w:rFonts w:ascii="Segoe UI" w:hAnsi="Segoe UI" w:cs="Segoe UI"/>
          <w:sz w:val="20"/>
          <w:szCs w:val="20"/>
          <w:lang w:eastAsia="fr-FR"/>
        </w:rPr>
        <w:t>I</w:t>
      </w:r>
      <w:r w:rsidR="001E1F20" w:rsidRPr="001C346B">
        <w:rPr>
          <w:rFonts w:ascii="Segoe UI" w:hAnsi="Segoe UI" w:cs="Segoe UI"/>
          <w:sz w:val="20"/>
          <w:szCs w:val="20"/>
          <w:lang w:eastAsia="fr-FR"/>
        </w:rPr>
        <w:t>l doit être non ambigu ;</w:t>
      </w:r>
    </w:p>
    <w:p w14:paraId="0F1C35D4" w14:textId="218DECB0" w:rsidR="001E1F20" w:rsidRPr="001C346B" w:rsidRDefault="00F662F2" w:rsidP="00A12BD1">
      <w:pPr>
        <w:pStyle w:val="Standard"/>
        <w:numPr>
          <w:ilvl w:val="0"/>
          <w:numId w:val="14"/>
        </w:numPr>
        <w:tabs>
          <w:tab w:val="left" w:pos="1440"/>
        </w:tabs>
        <w:spacing w:before="100" w:after="100"/>
        <w:jc w:val="both"/>
        <w:rPr>
          <w:rFonts w:ascii="Segoe UI" w:hAnsi="Segoe UI" w:cs="Segoe UI"/>
          <w:sz w:val="20"/>
          <w:szCs w:val="20"/>
          <w:lang w:eastAsia="fr-FR"/>
        </w:rPr>
      </w:pPr>
      <w:r>
        <w:rPr>
          <w:rFonts w:ascii="Segoe UI" w:hAnsi="Segoe UI" w:cs="Segoe UI"/>
          <w:sz w:val="20"/>
          <w:szCs w:val="20"/>
          <w:lang w:eastAsia="fr-FR"/>
        </w:rPr>
        <w:t>I</w:t>
      </w:r>
      <w:r w:rsidR="001E1F20" w:rsidRPr="001C346B">
        <w:rPr>
          <w:rFonts w:ascii="Segoe UI" w:hAnsi="Segoe UI" w:cs="Segoe UI"/>
          <w:sz w:val="20"/>
          <w:szCs w:val="20"/>
          <w:lang w:eastAsia="fr-FR"/>
        </w:rPr>
        <w:t>l doit être non signifiant, c’est-à-dire ne contenant pas de données métiers ou techniques susceptible d’évoluer dans le temps, ne contenant pas de données à caractères personnels ou confidentielles ;</w:t>
      </w:r>
    </w:p>
    <w:p w14:paraId="4849ACC1" w14:textId="7B490A77" w:rsidR="001E1F20" w:rsidRPr="001C346B" w:rsidRDefault="00F662F2" w:rsidP="00A12BD1">
      <w:pPr>
        <w:pStyle w:val="Standard"/>
        <w:numPr>
          <w:ilvl w:val="0"/>
          <w:numId w:val="14"/>
        </w:numPr>
        <w:tabs>
          <w:tab w:val="left" w:pos="1440"/>
        </w:tabs>
        <w:spacing w:before="100" w:after="100"/>
        <w:jc w:val="both"/>
        <w:rPr>
          <w:rFonts w:ascii="Segoe UI" w:hAnsi="Segoe UI" w:cs="Segoe UI"/>
          <w:sz w:val="20"/>
          <w:szCs w:val="20"/>
          <w:lang w:eastAsia="fr-FR"/>
        </w:rPr>
      </w:pPr>
      <w:r>
        <w:rPr>
          <w:rFonts w:ascii="Segoe UI" w:hAnsi="Segoe UI" w:cs="Segoe UI"/>
          <w:sz w:val="20"/>
          <w:szCs w:val="20"/>
          <w:lang w:eastAsia="fr-FR"/>
        </w:rPr>
        <w:t>I</w:t>
      </w:r>
      <w:r w:rsidR="001E1F20" w:rsidRPr="001C346B">
        <w:rPr>
          <w:rFonts w:ascii="Segoe UI" w:hAnsi="Segoe UI" w:cs="Segoe UI"/>
          <w:sz w:val="20"/>
          <w:szCs w:val="20"/>
          <w:lang w:eastAsia="fr-FR"/>
        </w:rPr>
        <w:t>l doit être non modifiable : une fois défini et attribué, il ne doit plus changer ;</w:t>
      </w:r>
    </w:p>
    <w:p w14:paraId="4D7549EF" w14:textId="3878A5C3" w:rsidR="001E1F20" w:rsidRPr="001C346B" w:rsidRDefault="00F662F2" w:rsidP="00A12BD1">
      <w:pPr>
        <w:pStyle w:val="Standard"/>
        <w:numPr>
          <w:ilvl w:val="0"/>
          <w:numId w:val="14"/>
        </w:numPr>
        <w:tabs>
          <w:tab w:val="left" w:pos="1440"/>
        </w:tabs>
        <w:spacing w:before="100" w:after="100"/>
        <w:jc w:val="both"/>
        <w:rPr>
          <w:rFonts w:ascii="Segoe UI" w:hAnsi="Segoe UI" w:cs="Segoe UI"/>
          <w:sz w:val="20"/>
          <w:szCs w:val="20"/>
          <w:lang w:eastAsia="fr-FR"/>
        </w:rPr>
      </w:pPr>
      <w:r>
        <w:rPr>
          <w:rFonts w:ascii="Segoe UI" w:hAnsi="Segoe UI" w:cs="Segoe UI"/>
          <w:sz w:val="20"/>
          <w:szCs w:val="20"/>
          <w:lang w:eastAsia="fr-FR"/>
        </w:rPr>
        <w:t>I</w:t>
      </w:r>
      <w:r w:rsidR="001E1F20" w:rsidRPr="001C346B">
        <w:rPr>
          <w:rFonts w:ascii="Segoe UI" w:hAnsi="Segoe UI" w:cs="Segoe UI"/>
          <w:sz w:val="20"/>
          <w:szCs w:val="20"/>
          <w:lang w:eastAsia="fr-FR"/>
        </w:rPr>
        <w:t>l ne doit pas être réaffecté à un autre objet métier, même si le précédent objet n’a plus lieu d’être (quelle qu’en soit la raison) ;</w:t>
      </w:r>
    </w:p>
    <w:p w14:paraId="27A22181" w14:textId="77777777" w:rsidR="001E1F20" w:rsidRPr="001C346B" w:rsidRDefault="001E1F20" w:rsidP="00A12BD1">
      <w:pPr>
        <w:pStyle w:val="Standard"/>
        <w:numPr>
          <w:ilvl w:val="0"/>
          <w:numId w:val="14"/>
        </w:numPr>
        <w:tabs>
          <w:tab w:val="left" w:pos="1440"/>
        </w:tabs>
        <w:spacing w:before="100" w:after="100"/>
        <w:jc w:val="both"/>
        <w:rPr>
          <w:rFonts w:ascii="Segoe UI" w:hAnsi="Segoe UI" w:cs="Segoe UI"/>
          <w:sz w:val="20"/>
          <w:szCs w:val="20"/>
          <w:lang w:eastAsia="fr-FR"/>
        </w:rPr>
      </w:pPr>
      <w:r w:rsidRPr="001C346B">
        <w:rPr>
          <w:rFonts w:ascii="Segoe UI" w:hAnsi="Segoe UI" w:cs="Segoe UI"/>
          <w:sz w:val="20"/>
          <w:szCs w:val="20"/>
          <w:lang w:eastAsia="fr-FR"/>
        </w:rPr>
        <w:t>Il ne doit pas être supprimable, même si l’objet n’a plus lieux d’être. (</w:t>
      </w:r>
      <w:proofErr w:type="gramStart"/>
      <w:r w:rsidRPr="001C346B">
        <w:rPr>
          <w:rFonts w:ascii="Segoe UI" w:hAnsi="Segoe UI" w:cs="Segoe UI"/>
          <w:sz w:val="20"/>
          <w:szCs w:val="20"/>
          <w:lang w:eastAsia="fr-FR"/>
        </w:rPr>
        <w:t>ex.</w:t>
      </w:r>
      <w:proofErr w:type="gramEnd"/>
      <w:r w:rsidRPr="001C346B">
        <w:rPr>
          <w:rFonts w:ascii="Segoe UI" w:hAnsi="Segoe UI" w:cs="Segoe UI"/>
          <w:sz w:val="20"/>
          <w:szCs w:val="20"/>
          <w:lang w:eastAsia="fr-FR"/>
        </w:rPr>
        <w:t xml:space="preserve"> L’identifiant d’une entreprise qui fait faillite, ne doit pas être supprimé, il est conservé jusqu’à la date légale de conservation, et même probablement au-delà dans cet exemple).</w:t>
      </w:r>
    </w:p>
    <w:p w14:paraId="11EC16E0" w14:textId="75EC6B26" w:rsidR="001E1F20" w:rsidRPr="001C346B" w:rsidRDefault="001E1F20" w:rsidP="00A12BD1">
      <w:pPr>
        <w:pStyle w:val="Standard"/>
        <w:numPr>
          <w:ilvl w:val="0"/>
          <w:numId w:val="14"/>
        </w:numPr>
        <w:tabs>
          <w:tab w:val="left" w:pos="1440"/>
        </w:tabs>
        <w:spacing w:before="100" w:after="100"/>
        <w:jc w:val="both"/>
        <w:rPr>
          <w:rFonts w:ascii="Segoe UI" w:hAnsi="Segoe UI" w:cs="Segoe UI"/>
          <w:sz w:val="20"/>
          <w:szCs w:val="20"/>
          <w:lang w:eastAsia="fr-FR"/>
        </w:rPr>
      </w:pPr>
      <w:r w:rsidRPr="001C346B">
        <w:rPr>
          <w:rFonts w:ascii="Segoe UI" w:hAnsi="Segoe UI" w:cs="Segoe UI"/>
          <w:sz w:val="20"/>
          <w:szCs w:val="20"/>
          <w:lang w:eastAsia="fr-FR"/>
        </w:rPr>
        <w:t>Il doit être persistant : c’est-à-dire qu’il doit être réellement stocké, conservé et archivé dans le temps."</w:t>
      </w:r>
    </w:p>
    <w:p w14:paraId="09D776C9" w14:textId="77777777" w:rsidR="00893C2F" w:rsidRPr="001C346B" w:rsidRDefault="00893C2F" w:rsidP="00A12BD1">
      <w:pPr>
        <w:pStyle w:val="Standard"/>
        <w:tabs>
          <w:tab w:val="left" w:pos="1440"/>
        </w:tabs>
        <w:spacing w:before="100" w:after="100"/>
        <w:ind w:left="720"/>
        <w:jc w:val="both"/>
        <w:rPr>
          <w:rFonts w:ascii="Segoe UI" w:hAnsi="Segoe UI" w:cs="Segoe UI"/>
          <w:sz w:val="20"/>
          <w:szCs w:val="20"/>
          <w:lang w:eastAsia="fr-FR"/>
        </w:rPr>
      </w:pPr>
    </w:p>
    <w:p w14:paraId="0C5192F1" w14:textId="35DADB7D" w:rsidR="00E61753" w:rsidRDefault="00E61753" w:rsidP="00A12BD1">
      <w:pPr>
        <w:pStyle w:val="Standard"/>
        <w:tabs>
          <w:tab w:val="left" w:pos="1440"/>
        </w:tabs>
        <w:spacing w:before="100" w:after="100"/>
        <w:rPr>
          <w:rFonts w:ascii="Segoe UI" w:hAnsi="Segoe UI" w:cs="Segoe UI"/>
          <w:sz w:val="20"/>
          <w:szCs w:val="20"/>
          <w:lang w:eastAsia="fr-FR"/>
        </w:rPr>
      </w:pPr>
      <w:r w:rsidRPr="001C346B">
        <w:rPr>
          <w:rFonts w:ascii="Segoe UI" w:hAnsi="Segoe UI" w:cs="Segoe UI"/>
          <w:sz w:val="20"/>
          <w:szCs w:val="20"/>
          <w:lang w:eastAsia="fr-FR"/>
        </w:rPr>
        <w:t xml:space="preserve">On peut aussi citer la page </w:t>
      </w:r>
      <w:hyperlink r:id="rId13" w:anchor="avantages" w:history="1">
        <w:r w:rsidRPr="001C346B">
          <w:rPr>
            <w:rStyle w:val="Lienhypertexte"/>
            <w:rFonts w:ascii="Segoe UI" w:hAnsi="Segoe UI" w:cs="Segoe UI"/>
            <w:sz w:val="20"/>
            <w:szCs w:val="20"/>
            <w:lang w:eastAsia="fr-FR"/>
          </w:rPr>
          <w:t>https://guides.etalab.gouv.fr/qualite/lier-les-donnees-a-un-referentiel/#avantages</w:t>
        </w:r>
      </w:hyperlink>
      <w:r w:rsidRPr="001C346B">
        <w:rPr>
          <w:rFonts w:ascii="Segoe UI" w:hAnsi="Segoe UI" w:cs="Segoe UI"/>
          <w:sz w:val="20"/>
          <w:szCs w:val="20"/>
          <w:lang w:eastAsia="fr-FR"/>
        </w:rPr>
        <w:t xml:space="preserve"> </w:t>
      </w:r>
    </w:p>
    <w:p w14:paraId="28232C58" w14:textId="77777777" w:rsidR="00F662F2" w:rsidRPr="001C346B" w:rsidRDefault="00F662F2" w:rsidP="00A12BD1">
      <w:pPr>
        <w:pStyle w:val="Standard"/>
        <w:tabs>
          <w:tab w:val="left" w:pos="1440"/>
        </w:tabs>
        <w:spacing w:before="100" w:after="100"/>
        <w:rPr>
          <w:rFonts w:ascii="Segoe UI" w:hAnsi="Segoe UI" w:cs="Segoe UI"/>
          <w:sz w:val="20"/>
          <w:szCs w:val="20"/>
          <w:lang w:eastAsia="fr-FR"/>
        </w:rPr>
      </w:pPr>
    </w:p>
    <w:p w14:paraId="06DDAF78" w14:textId="477C99E7" w:rsidR="007B61E9" w:rsidRPr="001C346B" w:rsidRDefault="007B61E9" w:rsidP="00A12BD1">
      <w:pPr>
        <w:pStyle w:val="Titre2"/>
        <w:rPr>
          <w:rFonts w:ascii="Segoe UI" w:hAnsi="Segoe UI" w:cs="Segoe UI"/>
          <w:lang w:eastAsia="zh-CN" w:bidi="hi-IN"/>
        </w:rPr>
      </w:pPr>
      <w:bookmarkStart w:id="8" w:name="_Toc223018828"/>
      <w:r w:rsidRPr="001C346B">
        <w:rPr>
          <w:rFonts w:ascii="Segoe UI" w:hAnsi="Segoe UI" w:cs="Segoe UI"/>
          <w:lang w:eastAsia="zh-CN" w:bidi="hi-IN"/>
        </w:rPr>
        <w:t xml:space="preserve">COROLLAIRE :  Ce </w:t>
      </w:r>
      <w:r w:rsidR="00C90C49" w:rsidRPr="001C346B">
        <w:rPr>
          <w:rFonts w:ascii="Segoe UI" w:hAnsi="Segoe UI" w:cs="Segoe UI"/>
          <w:lang w:eastAsia="zh-CN" w:bidi="hi-IN"/>
        </w:rPr>
        <w:t>qui ne peut</w:t>
      </w:r>
      <w:r w:rsidRPr="001C346B">
        <w:rPr>
          <w:rFonts w:ascii="Segoe UI" w:hAnsi="Segoe UI" w:cs="Segoe UI"/>
          <w:lang w:eastAsia="zh-CN" w:bidi="hi-IN"/>
        </w:rPr>
        <w:t xml:space="preserve"> pas être l'identifiant</w:t>
      </w:r>
      <w:r w:rsidR="00C90C49" w:rsidRPr="001C346B">
        <w:rPr>
          <w:rFonts w:ascii="Segoe UI" w:hAnsi="Segoe UI" w:cs="Segoe UI"/>
          <w:lang w:eastAsia="zh-CN" w:bidi="hi-IN"/>
        </w:rPr>
        <w:t xml:space="preserve"> technique</w:t>
      </w:r>
      <w:bookmarkEnd w:id="8"/>
    </w:p>
    <w:p w14:paraId="42547B46" w14:textId="1FF25FBF" w:rsidR="007B61E9" w:rsidRPr="001C346B" w:rsidRDefault="007B61E9" w:rsidP="00A12BD1">
      <w:pPr>
        <w:pStyle w:val="Standard"/>
        <w:numPr>
          <w:ilvl w:val="1"/>
          <w:numId w:val="27"/>
        </w:numPr>
        <w:spacing w:before="100" w:after="100"/>
        <w:ind w:left="709" w:hanging="425"/>
        <w:rPr>
          <w:rFonts w:ascii="Segoe UI" w:hAnsi="Segoe UI" w:cs="Segoe UI"/>
          <w:sz w:val="20"/>
          <w:szCs w:val="20"/>
          <w:lang w:eastAsia="fr-FR"/>
        </w:rPr>
      </w:pPr>
      <w:r w:rsidRPr="00A12BD1">
        <w:rPr>
          <w:rFonts w:ascii="Segoe UI" w:hAnsi="Segoe UI" w:cs="Segoe UI"/>
          <w:color w:val="000000"/>
          <w:kern w:val="0"/>
          <w:sz w:val="20"/>
          <w:szCs w:val="20"/>
          <w:u w:val="single"/>
        </w:rPr>
        <w:t>Pas l'expression littérale de l'adresse</w:t>
      </w:r>
      <w:r w:rsidRPr="001C346B">
        <w:rPr>
          <w:rFonts w:ascii="Segoe UI" w:hAnsi="Segoe UI" w:cs="Segoe UI"/>
          <w:color w:val="000000"/>
          <w:kern w:val="0"/>
          <w:sz w:val="20"/>
          <w:szCs w:val="20"/>
        </w:rPr>
        <w:t xml:space="preserve"> (5 la </w:t>
      </w:r>
      <w:r w:rsidR="00383FD5" w:rsidRPr="001C346B">
        <w:rPr>
          <w:rFonts w:ascii="Segoe UI" w:hAnsi="Segoe UI" w:cs="Segoe UI"/>
          <w:color w:val="000000"/>
          <w:kern w:val="0"/>
          <w:sz w:val="20"/>
          <w:szCs w:val="20"/>
        </w:rPr>
        <w:t>S</w:t>
      </w:r>
      <w:r w:rsidRPr="001C346B">
        <w:rPr>
          <w:rFonts w:ascii="Segoe UI" w:hAnsi="Segoe UI" w:cs="Segoe UI"/>
          <w:color w:val="000000"/>
          <w:kern w:val="0"/>
          <w:sz w:val="20"/>
          <w:szCs w:val="20"/>
        </w:rPr>
        <w:t>auvini</w:t>
      </w:r>
      <w:r w:rsidR="00383FD5" w:rsidRPr="001C346B">
        <w:rPr>
          <w:rFonts w:ascii="Segoe UI" w:hAnsi="Segoe UI" w:cs="Segoe UI"/>
          <w:color w:val="000000"/>
          <w:kern w:val="0"/>
          <w:sz w:val="20"/>
          <w:szCs w:val="20"/>
        </w:rPr>
        <w:t>è</w:t>
      </w:r>
      <w:r w:rsidRPr="001C346B">
        <w:rPr>
          <w:rFonts w:ascii="Segoe UI" w:hAnsi="Segoe UI" w:cs="Segoe UI"/>
          <w:color w:val="000000"/>
          <w:kern w:val="0"/>
          <w:sz w:val="20"/>
          <w:szCs w:val="20"/>
        </w:rPr>
        <w:t xml:space="preserve">re 85620 </w:t>
      </w:r>
      <w:r w:rsidR="00383FD5" w:rsidRPr="001C346B">
        <w:rPr>
          <w:rFonts w:ascii="Segoe UI" w:hAnsi="Segoe UI" w:cs="Segoe UI"/>
          <w:color w:val="000000"/>
          <w:kern w:val="0"/>
          <w:sz w:val="20"/>
          <w:szCs w:val="20"/>
        </w:rPr>
        <w:t>ROCHESERVIERE</w:t>
      </w:r>
      <w:r w:rsidRPr="001C346B">
        <w:rPr>
          <w:rFonts w:ascii="Segoe UI" w:hAnsi="Segoe UI" w:cs="Segoe UI"/>
          <w:color w:val="000000"/>
          <w:kern w:val="0"/>
          <w:sz w:val="20"/>
          <w:szCs w:val="20"/>
        </w:rPr>
        <w:t>) qui est l'identifiant de l'adresse 'à destination des êtres humains‘ et qui normalement possède la caractéristique de l'unicité mais ni la non signifiance ni la stabilité (ex fusion de commune)</w:t>
      </w:r>
    </w:p>
    <w:p w14:paraId="097654AB" w14:textId="064D6C44" w:rsidR="007B61E9" w:rsidRPr="001C346B" w:rsidRDefault="007B61E9" w:rsidP="00A12BD1">
      <w:pPr>
        <w:pStyle w:val="Standard"/>
        <w:numPr>
          <w:ilvl w:val="1"/>
          <w:numId w:val="27"/>
        </w:numPr>
        <w:spacing w:before="100" w:after="100"/>
        <w:ind w:left="709" w:hanging="425"/>
        <w:rPr>
          <w:rFonts w:ascii="Segoe UI" w:hAnsi="Segoe UI" w:cs="Segoe UI"/>
          <w:sz w:val="20"/>
          <w:szCs w:val="20"/>
          <w:lang w:eastAsia="fr-FR"/>
        </w:rPr>
      </w:pPr>
      <w:r w:rsidRPr="00A12BD1">
        <w:rPr>
          <w:rFonts w:ascii="Segoe UI" w:hAnsi="Segoe UI" w:cs="Segoe UI"/>
          <w:color w:val="000000"/>
          <w:kern w:val="0"/>
          <w:sz w:val="20"/>
          <w:szCs w:val="20"/>
          <w:u w:val="single"/>
        </w:rPr>
        <w:t>Pas la clé d'interopérabilité</w:t>
      </w:r>
      <w:r w:rsidRPr="00A12BD1">
        <w:rPr>
          <w:rFonts w:ascii="Segoe UI" w:hAnsi="Segoe UI" w:cs="Segoe UI"/>
          <w:color w:val="000000"/>
          <w:kern w:val="0"/>
          <w:sz w:val="20"/>
          <w:szCs w:val="20"/>
          <w:u w:val="single"/>
        </w:rPr>
        <w:br/>
      </w:r>
      <w:r w:rsidRPr="001C346B">
        <w:rPr>
          <w:rFonts w:ascii="Segoe UI" w:hAnsi="Segoe UI" w:cs="Segoe UI"/>
          <w:color w:val="000000"/>
          <w:kern w:val="0"/>
          <w:sz w:val="20"/>
          <w:szCs w:val="20"/>
        </w:rPr>
        <w:t>Plus ou moins les mêmes caractéristiques que l'expression littérale avec l'avantage d'être une seule entité donc plus facilement comparable</w:t>
      </w:r>
      <w:r w:rsidR="00383FD5" w:rsidRPr="001C346B">
        <w:rPr>
          <w:rFonts w:ascii="Segoe UI" w:hAnsi="Segoe UI" w:cs="Segoe UI"/>
          <w:color w:val="000000"/>
          <w:kern w:val="0"/>
          <w:sz w:val="20"/>
          <w:szCs w:val="20"/>
        </w:rPr>
        <w:t>/appairable</w:t>
      </w:r>
      <w:r w:rsidRPr="001C346B">
        <w:rPr>
          <w:rFonts w:ascii="Segoe UI" w:hAnsi="Segoe UI" w:cs="Segoe UI"/>
          <w:color w:val="000000"/>
          <w:kern w:val="0"/>
          <w:sz w:val="20"/>
          <w:szCs w:val="20"/>
        </w:rPr>
        <w:t xml:space="preserve"> mais toujours pas de stabilité...</w:t>
      </w:r>
    </w:p>
    <w:p w14:paraId="6F57C2DD" w14:textId="6F298832" w:rsidR="007B61E9" w:rsidRPr="001C346B" w:rsidRDefault="007B61E9" w:rsidP="00A12BD1">
      <w:pPr>
        <w:pStyle w:val="Standard"/>
        <w:numPr>
          <w:ilvl w:val="1"/>
          <w:numId w:val="27"/>
        </w:numPr>
        <w:spacing w:before="100" w:after="100"/>
        <w:ind w:left="709" w:hanging="425"/>
        <w:rPr>
          <w:rFonts w:ascii="Segoe UI" w:hAnsi="Segoe UI" w:cs="Segoe UI"/>
          <w:sz w:val="20"/>
          <w:szCs w:val="20"/>
          <w:lang w:eastAsia="fr-FR"/>
        </w:rPr>
      </w:pPr>
      <w:r w:rsidRPr="00A12BD1">
        <w:rPr>
          <w:rFonts w:ascii="Segoe UI" w:hAnsi="Segoe UI" w:cs="Segoe UI"/>
          <w:color w:val="000000"/>
          <w:kern w:val="0"/>
          <w:sz w:val="20"/>
          <w:szCs w:val="20"/>
          <w:u w:val="single"/>
        </w:rPr>
        <w:t>Pas une clé primaire</w:t>
      </w:r>
      <w:r w:rsidR="00893C2F" w:rsidRPr="001C346B">
        <w:rPr>
          <w:rFonts w:ascii="Segoe UI" w:hAnsi="Segoe UI" w:cs="Segoe UI"/>
          <w:color w:val="000000"/>
          <w:kern w:val="0"/>
          <w:sz w:val="20"/>
          <w:szCs w:val="20"/>
        </w:rPr>
        <w:t xml:space="preserve"> (cadre national nécessaire pour la cohérence)</w:t>
      </w:r>
      <w:r w:rsidRPr="001C346B">
        <w:rPr>
          <w:rFonts w:ascii="Segoe UI" w:hAnsi="Segoe UI" w:cs="Segoe UI"/>
          <w:color w:val="000000"/>
          <w:kern w:val="0"/>
          <w:sz w:val="20"/>
          <w:szCs w:val="20"/>
        </w:rPr>
        <w:br/>
        <w:t xml:space="preserve">Qui possède les bonnes caractéristiques mais qui est interne </w:t>
      </w:r>
      <w:proofErr w:type="gramStart"/>
      <w:r w:rsidRPr="001C346B">
        <w:rPr>
          <w:rFonts w:ascii="Segoe UI" w:hAnsi="Segoe UI" w:cs="Segoe UI"/>
          <w:color w:val="000000"/>
          <w:kern w:val="0"/>
          <w:sz w:val="20"/>
          <w:szCs w:val="20"/>
        </w:rPr>
        <w:t>a</w:t>
      </w:r>
      <w:proofErr w:type="gramEnd"/>
      <w:r w:rsidRPr="001C346B">
        <w:rPr>
          <w:rFonts w:ascii="Segoe UI" w:hAnsi="Segoe UI" w:cs="Segoe UI"/>
          <w:color w:val="000000"/>
          <w:kern w:val="0"/>
          <w:sz w:val="20"/>
          <w:szCs w:val="20"/>
        </w:rPr>
        <w:t xml:space="preserve"> un système </w:t>
      </w:r>
      <w:r w:rsidR="00C90C49" w:rsidRPr="001C346B">
        <w:rPr>
          <w:rFonts w:ascii="Segoe UI" w:hAnsi="Segoe UI" w:cs="Segoe UI"/>
          <w:color w:val="000000"/>
          <w:kern w:val="0"/>
          <w:sz w:val="20"/>
          <w:szCs w:val="20"/>
        </w:rPr>
        <w:t xml:space="preserve">et </w:t>
      </w:r>
      <w:r w:rsidRPr="001C346B">
        <w:rPr>
          <w:rFonts w:ascii="Segoe UI" w:hAnsi="Segoe UI" w:cs="Segoe UI"/>
          <w:color w:val="000000"/>
          <w:kern w:val="0"/>
          <w:sz w:val="20"/>
          <w:szCs w:val="20"/>
        </w:rPr>
        <w:t xml:space="preserve">a une base de donnée (s'il n'y avait qu'un seul producteur ça aurait </w:t>
      </w:r>
      <w:r w:rsidR="00383FD5" w:rsidRPr="001C346B">
        <w:rPr>
          <w:rFonts w:ascii="Segoe UI" w:hAnsi="Segoe UI" w:cs="Segoe UI"/>
          <w:color w:val="000000"/>
          <w:kern w:val="0"/>
          <w:sz w:val="20"/>
          <w:szCs w:val="20"/>
        </w:rPr>
        <w:t>peut-être</w:t>
      </w:r>
      <w:r w:rsidRPr="001C346B">
        <w:rPr>
          <w:rFonts w:ascii="Segoe UI" w:hAnsi="Segoe UI" w:cs="Segoe UI"/>
          <w:color w:val="000000"/>
          <w:kern w:val="0"/>
          <w:sz w:val="20"/>
          <w:szCs w:val="20"/>
        </w:rPr>
        <w:t xml:space="preserve"> pu mais pas avec 35000 car du coup aucune garantie que 2 producteurs n'ai pas le même...) </w:t>
      </w:r>
      <w:r w:rsidR="00F662F2">
        <w:rPr>
          <w:rFonts w:ascii="Segoe UI" w:hAnsi="Segoe UI" w:cs="Segoe UI"/>
          <w:color w:val="000000"/>
          <w:kern w:val="0"/>
          <w:sz w:val="20"/>
          <w:szCs w:val="20"/>
        </w:rPr>
        <w:t>L’</w:t>
      </w:r>
      <w:r w:rsidRPr="001C346B">
        <w:rPr>
          <w:rFonts w:ascii="Segoe UI" w:hAnsi="Segoe UI" w:cs="Segoe UI"/>
          <w:color w:val="000000"/>
          <w:kern w:val="0"/>
          <w:sz w:val="20"/>
          <w:szCs w:val="20"/>
        </w:rPr>
        <w:t xml:space="preserve">unicité </w:t>
      </w:r>
      <w:r w:rsidR="00B74ADF">
        <w:rPr>
          <w:rFonts w:ascii="Segoe UI" w:hAnsi="Segoe UI" w:cs="Segoe UI"/>
          <w:color w:val="000000"/>
          <w:kern w:val="0"/>
          <w:sz w:val="20"/>
          <w:szCs w:val="20"/>
        </w:rPr>
        <w:t>ne peut être</w:t>
      </w:r>
      <w:r w:rsidRPr="001C346B">
        <w:rPr>
          <w:rFonts w:ascii="Segoe UI" w:hAnsi="Segoe UI" w:cs="Segoe UI"/>
          <w:color w:val="000000"/>
          <w:kern w:val="0"/>
          <w:sz w:val="20"/>
          <w:szCs w:val="20"/>
        </w:rPr>
        <w:t xml:space="preserve"> garantie or c'est la caractéristique principale et essentielle</w:t>
      </w:r>
      <w:r w:rsidR="358283AF" w:rsidRPr="001C346B">
        <w:rPr>
          <w:rFonts w:ascii="Segoe UI" w:hAnsi="Segoe UI" w:cs="Segoe UI"/>
          <w:color w:val="000000" w:themeColor="text1"/>
          <w:sz w:val="20"/>
          <w:szCs w:val="20"/>
        </w:rPr>
        <w:t xml:space="preserve">. </w:t>
      </w:r>
      <w:r w:rsidRPr="001C346B">
        <w:rPr>
          <w:rFonts w:ascii="Segoe UI" w:hAnsi="Segoe UI" w:cs="Segoe UI"/>
        </w:rPr>
        <w:br/>
      </w:r>
    </w:p>
    <w:p w14:paraId="0D9E37A5" w14:textId="3F343221" w:rsidR="001772B3" w:rsidRPr="00102AA5" w:rsidRDefault="001772B3">
      <w:pPr>
        <w:rPr>
          <w:rFonts w:ascii="Segoe UI" w:eastAsia="NSimSun" w:hAnsi="Segoe UI" w:cs="Segoe UI"/>
          <w:color w:val="000000"/>
          <w:szCs w:val="20"/>
          <w:lang w:eastAsia="zh-CN" w:bidi="hi-IN"/>
        </w:rPr>
      </w:pPr>
    </w:p>
    <w:sectPr w:rsidR="001772B3" w:rsidRPr="00102AA5" w:rsidSect="00796EA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9C5"/>
    <w:multiLevelType w:val="hybridMultilevel"/>
    <w:tmpl w:val="B5B2EF42"/>
    <w:lvl w:ilvl="0" w:tplc="BF1AF244">
      <w:start w:val="1"/>
      <w:numFmt w:val="lowerLetter"/>
      <w:pStyle w:val="Titre2"/>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8C38E0"/>
    <w:multiLevelType w:val="hybridMultilevel"/>
    <w:tmpl w:val="44665D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CD7AFF"/>
    <w:multiLevelType w:val="hybridMultilevel"/>
    <w:tmpl w:val="ADF2D23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89F7A67"/>
    <w:multiLevelType w:val="hybridMultilevel"/>
    <w:tmpl w:val="4BD804A6"/>
    <w:lvl w:ilvl="0" w:tplc="040C0019">
      <w:start w:val="1"/>
      <w:numFmt w:val="lowerLetter"/>
      <w:lvlText w:val="%1."/>
      <w:lvlJc w:val="left"/>
      <w:pPr>
        <w:ind w:left="1068"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98E4188"/>
    <w:multiLevelType w:val="hybridMultilevel"/>
    <w:tmpl w:val="7B32A58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5636E19"/>
    <w:multiLevelType w:val="multilevel"/>
    <w:tmpl w:val="E2D6C0B8"/>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 w15:restartNumberingAfterBreak="0">
    <w:nsid w:val="2A955F1A"/>
    <w:multiLevelType w:val="multilevel"/>
    <w:tmpl w:val="55CA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F46B6"/>
    <w:multiLevelType w:val="hybridMultilevel"/>
    <w:tmpl w:val="F0AA73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4DD34AC"/>
    <w:multiLevelType w:val="hybridMultilevel"/>
    <w:tmpl w:val="F0AA73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B9750C"/>
    <w:multiLevelType w:val="hybridMultilevel"/>
    <w:tmpl w:val="2644413C"/>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0" w15:restartNumberingAfterBreak="0">
    <w:nsid w:val="41120E07"/>
    <w:multiLevelType w:val="hybridMultilevel"/>
    <w:tmpl w:val="F0AA731A"/>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42F50369"/>
    <w:multiLevelType w:val="hybridMultilevel"/>
    <w:tmpl w:val="2788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0A0BEA"/>
    <w:multiLevelType w:val="hybridMultilevel"/>
    <w:tmpl w:val="84EAA4B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B10EE0"/>
    <w:multiLevelType w:val="hybridMultilevel"/>
    <w:tmpl w:val="F0AA73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F623200"/>
    <w:multiLevelType w:val="multilevel"/>
    <w:tmpl w:val="B1EA12F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5" w15:restartNumberingAfterBreak="0">
    <w:nsid w:val="5B8E0F40"/>
    <w:multiLevelType w:val="hybridMultilevel"/>
    <w:tmpl w:val="8570BE92"/>
    <w:lvl w:ilvl="0" w:tplc="B51A28FC">
      <w:start w:val="1"/>
      <w:numFmt w:val="decimal"/>
      <w:pStyle w:val="Titre1"/>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80457E"/>
    <w:multiLevelType w:val="multilevel"/>
    <w:tmpl w:val="613A5B3A"/>
    <w:lvl w:ilvl="0">
      <w:start w:val="1"/>
      <w:numFmt w:val="bullet"/>
      <w:lvlText w:val=""/>
      <w:lvlJc w:val="left"/>
      <w:pPr>
        <w:ind w:left="1080" w:hanging="360"/>
      </w:pPr>
      <w:rPr>
        <w:rFonts w:ascii="Wingdings" w:hAnsi="Wingdings" w:hint="default"/>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Wingdings" w:hAnsi="Wingdings"/>
      </w:rPr>
    </w:lvl>
    <w:lvl w:ilvl="4">
      <w:numFmt w:val="bullet"/>
      <w:lvlText w:val=""/>
      <w:lvlJc w:val="left"/>
      <w:pPr>
        <w:ind w:left="3960" w:hanging="360"/>
      </w:pPr>
      <w:rPr>
        <w:rFonts w:ascii="Wingdings" w:hAnsi="Wingdings"/>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Wingdings" w:hAnsi="Wingdings"/>
      </w:rPr>
    </w:lvl>
    <w:lvl w:ilvl="7">
      <w:numFmt w:val="bullet"/>
      <w:lvlText w:val=""/>
      <w:lvlJc w:val="left"/>
      <w:pPr>
        <w:ind w:left="6120" w:hanging="360"/>
      </w:pPr>
      <w:rPr>
        <w:rFonts w:ascii="Wingdings" w:hAnsi="Wingdings"/>
      </w:rPr>
    </w:lvl>
    <w:lvl w:ilvl="8">
      <w:numFmt w:val="bullet"/>
      <w:lvlText w:val=""/>
      <w:lvlJc w:val="left"/>
      <w:pPr>
        <w:ind w:left="6840" w:hanging="360"/>
      </w:pPr>
      <w:rPr>
        <w:rFonts w:ascii="Wingdings" w:hAnsi="Wingdings"/>
      </w:rPr>
    </w:lvl>
  </w:abstractNum>
  <w:abstractNum w:abstractNumId="17" w15:restartNumberingAfterBreak="0">
    <w:nsid w:val="67A16A05"/>
    <w:multiLevelType w:val="hybridMultilevel"/>
    <w:tmpl w:val="23F82C9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752C669D"/>
    <w:multiLevelType w:val="hybridMultilevel"/>
    <w:tmpl w:val="132852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796B5010"/>
    <w:multiLevelType w:val="hybridMultilevel"/>
    <w:tmpl w:val="5964A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833677"/>
    <w:multiLevelType w:val="hybridMultilevel"/>
    <w:tmpl w:val="6EA2B62C"/>
    <w:lvl w:ilvl="0" w:tplc="8FCE4AD0">
      <w:start w:val="1"/>
      <w:numFmt w:val="decimal"/>
      <w:lvlText w:val="(%1)"/>
      <w:lvlJc w:val="left"/>
      <w:pPr>
        <w:ind w:left="720" w:hanging="360"/>
      </w:pPr>
      <w:rPr>
        <w:rFonts w:ascii="Liberation Serif" w:hAnsi="Liberation Serif"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FE83100"/>
    <w:multiLevelType w:val="hybridMultilevel"/>
    <w:tmpl w:val="F9F4D1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9"/>
  </w:num>
  <w:num w:numId="2">
    <w:abstractNumId w:val="6"/>
  </w:num>
  <w:num w:numId="3">
    <w:abstractNumId w:val="1"/>
  </w:num>
  <w:num w:numId="4">
    <w:abstractNumId w:val="7"/>
  </w:num>
  <w:num w:numId="5">
    <w:abstractNumId w:val="9"/>
  </w:num>
  <w:num w:numId="6">
    <w:abstractNumId w:val="10"/>
  </w:num>
  <w:num w:numId="7">
    <w:abstractNumId w:val="13"/>
  </w:num>
  <w:num w:numId="8">
    <w:abstractNumId w:val="8"/>
  </w:num>
  <w:num w:numId="9">
    <w:abstractNumId w:val="15"/>
  </w:num>
  <w:num w:numId="10">
    <w:abstractNumId w:val="11"/>
  </w:num>
  <w:num w:numId="11">
    <w:abstractNumId w:val="17"/>
  </w:num>
  <w:num w:numId="12">
    <w:abstractNumId w:val="2"/>
  </w:num>
  <w:num w:numId="13">
    <w:abstractNumId w:val="3"/>
  </w:num>
  <w:num w:numId="14">
    <w:abstractNumId w:val="14"/>
  </w:num>
  <w:num w:numId="15">
    <w:abstractNumId w:val="14"/>
  </w:num>
  <w:num w:numId="16">
    <w:abstractNumId w:val="12"/>
  </w:num>
  <w:num w:numId="17">
    <w:abstractNumId w:val="0"/>
  </w:num>
  <w:num w:numId="18">
    <w:abstractNumId w:val="16"/>
  </w:num>
  <w:num w:numId="19">
    <w:abstractNumId w:val="20"/>
  </w:num>
  <w:num w:numId="20">
    <w:abstractNumId w:val="0"/>
    <w:lvlOverride w:ilvl="0">
      <w:startOverride w:val="1"/>
    </w:lvlOverride>
  </w:num>
  <w:num w:numId="21">
    <w:abstractNumId w:val="18"/>
  </w:num>
  <w:num w:numId="22">
    <w:abstractNumId w:val="21"/>
  </w:num>
  <w:num w:numId="23">
    <w:abstractNumId w:val="15"/>
  </w:num>
  <w:num w:numId="24">
    <w:abstractNumId w:val="0"/>
  </w:num>
  <w:num w:numId="25">
    <w:abstractNumId w:val="0"/>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0E"/>
    <w:rsid w:val="00026CDD"/>
    <w:rsid w:val="000310FE"/>
    <w:rsid w:val="00037BA2"/>
    <w:rsid w:val="00094870"/>
    <w:rsid w:val="000A5138"/>
    <w:rsid w:val="000A7E85"/>
    <w:rsid w:val="000C0630"/>
    <w:rsid w:val="000C6FEF"/>
    <w:rsid w:val="000E1A98"/>
    <w:rsid w:val="000F4978"/>
    <w:rsid w:val="00102AA5"/>
    <w:rsid w:val="00117C4B"/>
    <w:rsid w:val="001638C8"/>
    <w:rsid w:val="0016684E"/>
    <w:rsid w:val="001755DC"/>
    <w:rsid w:val="001772B3"/>
    <w:rsid w:val="001916C9"/>
    <w:rsid w:val="001B45FB"/>
    <w:rsid w:val="001B6EBD"/>
    <w:rsid w:val="001B76A6"/>
    <w:rsid w:val="001C2021"/>
    <w:rsid w:val="001C346B"/>
    <w:rsid w:val="001E1073"/>
    <w:rsid w:val="001E1F20"/>
    <w:rsid w:val="001F1594"/>
    <w:rsid w:val="00201B6E"/>
    <w:rsid w:val="00210C71"/>
    <w:rsid w:val="002121FF"/>
    <w:rsid w:val="00222581"/>
    <w:rsid w:val="00232A48"/>
    <w:rsid w:val="00261172"/>
    <w:rsid w:val="002734C1"/>
    <w:rsid w:val="00280554"/>
    <w:rsid w:val="00291993"/>
    <w:rsid w:val="002B65F4"/>
    <w:rsid w:val="002D7EC6"/>
    <w:rsid w:val="00332EC1"/>
    <w:rsid w:val="00333C1E"/>
    <w:rsid w:val="00355684"/>
    <w:rsid w:val="003607E4"/>
    <w:rsid w:val="0037280E"/>
    <w:rsid w:val="00380E25"/>
    <w:rsid w:val="00383FD5"/>
    <w:rsid w:val="003946A6"/>
    <w:rsid w:val="003A5FE1"/>
    <w:rsid w:val="003B1955"/>
    <w:rsid w:val="003E1F0F"/>
    <w:rsid w:val="003E7ABB"/>
    <w:rsid w:val="00415FF8"/>
    <w:rsid w:val="00437302"/>
    <w:rsid w:val="00450AD5"/>
    <w:rsid w:val="00456C53"/>
    <w:rsid w:val="00457C1A"/>
    <w:rsid w:val="00462BCC"/>
    <w:rsid w:val="00463867"/>
    <w:rsid w:val="0047544A"/>
    <w:rsid w:val="00482F0C"/>
    <w:rsid w:val="00491A49"/>
    <w:rsid w:val="00497A35"/>
    <w:rsid w:val="004D5B9C"/>
    <w:rsid w:val="004E4C28"/>
    <w:rsid w:val="004F6BC1"/>
    <w:rsid w:val="00504688"/>
    <w:rsid w:val="00511170"/>
    <w:rsid w:val="005204D8"/>
    <w:rsid w:val="005455F7"/>
    <w:rsid w:val="00555768"/>
    <w:rsid w:val="00592140"/>
    <w:rsid w:val="005D5D84"/>
    <w:rsid w:val="005E4A5C"/>
    <w:rsid w:val="0060000D"/>
    <w:rsid w:val="00606330"/>
    <w:rsid w:val="00617B98"/>
    <w:rsid w:val="006572C3"/>
    <w:rsid w:val="00661A80"/>
    <w:rsid w:val="0066596B"/>
    <w:rsid w:val="00666CCD"/>
    <w:rsid w:val="006671E2"/>
    <w:rsid w:val="00682D5A"/>
    <w:rsid w:val="006B5166"/>
    <w:rsid w:val="006C4B0D"/>
    <w:rsid w:val="006D2AF9"/>
    <w:rsid w:val="006E24F3"/>
    <w:rsid w:val="006E2989"/>
    <w:rsid w:val="006E5CF3"/>
    <w:rsid w:val="00721675"/>
    <w:rsid w:val="007621A8"/>
    <w:rsid w:val="007631BB"/>
    <w:rsid w:val="00774EBD"/>
    <w:rsid w:val="00782633"/>
    <w:rsid w:val="00796EA9"/>
    <w:rsid w:val="007B61E9"/>
    <w:rsid w:val="007C6FEB"/>
    <w:rsid w:val="007E21F8"/>
    <w:rsid w:val="00807054"/>
    <w:rsid w:val="00826FB4"/>
    <w:rsid w:val="00855E34"/>
    <w:rsid w:val="00893C2F"/>
    <w:rsid w:val="008B06C7"/>
    <w:rsid w:val="008C1306"/>
    <w:rsid w:val="008D02DC"/>
    <w:rsid w:val="008E1E58"/>
    <w:rsid w:val="0094317F"/>
    <w:rsid w:val="00957259"/>
    <w:rsid w:val="00960ACE"/>
    <w:rsid w:val="009738A2"/>
    <w:rsid w:val="00992D97"/>
    <w:rsid w:val="009A0B55"/>
    <w:rsid w:val="009B0801"/>
    <w:rsid w:val="009E134E"/>
    <w:rsid w:val="00A06B8C"/>
    <w:rsid w:val="00A12BD1"/>
    <w:rsid w:val="00A450CD"/>
    <w:rsid w:val="00A54BC8"/>
    <w:rsid w:val="00A56367"/>
    <w:rsid w:val="00A76A86"/>
    <w:rsid w:val="00A90C02"/>
    <w:rsid w:val="00A976F6"/>
    <w:rsid w:val="00AB1189"/>
    <w:rsid w:val="00AD26B1"/>
    <w:rsid w:val="00AD2F9D"/>
    <w:rsid w:val="00B13A62"/>
    <w:rsid w:val="00B212AD"/>
    <w:rsid w:val="00B74ADF"/>
    <w:rsid w:val="00B940BC"/>
    <w:rsid w:val="00B96ACB"/>
    <w:rsid w:val="00BC39F7"/>
    <w:rsid w:val="00BD054F"/>
    <w:rsid w:val="00BE3E6F"/>
    <w:rsid w:val="00C06D37"/>
    <w:rsid w:val="00C363C5"/>
    <w:rsid w:val="00C472AB"/>
    <w:rsid w:val="00C746B3"/>
    <w:rsid w:val="00C90C49"/>
    <w:rsid w:val="00C9717B"/>
    <w:rsid w:val="00CB526F"/>
    <w:rsid w:val="00D0533B"/>
    <w:rsid w:val="00D26A51"/>
    <w:rsid w:val="00D42868"/>
    <w:rsid w:val="00D71360"/>
    <w:rsid w:val="00D742EC"/>
    <w:rsid w:val="00DA4E3D"/>
    <w:rsid w:val="00DB794C"/>
    <w:rsid w:val="00DD6A33"/>
    <w:rsid w:val="00E02824"/>
    <w:rsid w:val="00E02A1E"/>
    <w:rsid w:val="00E36C64"/>
    <w:rsid w:val="00E37354"/>
    <w:rsid w:val="00E61753"/>
    <w:rsid w:val="00E74BE3"/>
    <w:rsid w:val="00E80BCE"/>
    <w:rsid w:val="00E828C2"/>
    <w:rsid w:val="00ED1519"/>
    <w:rsid w:val="00F26E2A"/>
    <w:rsid w:val="00F42CB8"/>
    <w:rsid w:val="00F662F2"/>
    <w:rsid w:val="00F71A73"/>
    <w:rsid w:val="00F869E0"/>
    <w:rsid w:val="00FA7387"/>
    <w:rsid w:val="00FB6D29"/>
    <w:rsid w:val="00FD2D2F"/>
    <w:rsid w:val="00FD6DB7"/>
    <w:rsid w:val="00FE4089"/>
    <w:rsid w:val="358283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4045D"/>
  <w15:chartTrackingRefBased/>
  <w15:docId w15:val="{CBD71BDF-3D9F-4DFB-91D8-2F96C2EB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7E4"/>
    <w:rPr>
      <w:rFonts w:ascii="Arial" w:hAnsi="Arial"/>
      <w:sz w:val="20"/>
    </w:rPr>
  </w:style>
  <w:style w:type="paragraph" w:styleId="Titre1">
    <w:name w:val="heading 1"/>
    <w:basedOn w:val="Normal"/>
    <w:next w:val="Normal"/>
    <w:link w:val="Titre1Car"/>
    <w:uiPriority w:val="9"/>
    <w:qFormat/>
    <w:rsid w:val="00457C1A"/>
    <w:pPr>
      <w:keepNext/>
      <w:keepLines/>
      <w:numPr>
        <w:numId w:val="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456C53"/>
    <w:pPr>
      <w:keepNext/>
      <w:keepLines/>
      <w:numPr>
        <w:numId w:val="17"/>
      </w:numPr>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ody">
    <w:name w:val="Text body"/>
    <w:basedOn w:val="Normal"/>
    <w:rsid w:val="0037280E"/>
    <w:pPr>
      <w:suppressAutoHyphens/>
      <w:autoSpaceDN w:val="0"/>
      <w:spacing w:after="140"/>
      <w:textAlignment w:val="baseline"/>
    </w:pPr>
    <w:rPr>
      <w:rFonts w:ascii="Liberation Serif" w:eastAsia="NSimSun" w:hAnsi="Liberation Serif" w:cs="Arial"/>
      <w:kern w:val="3"/>
      <w:sz w:val="24"/>
      <w:szCs w:val="24"/>
      <w:lang w:eastAsia="zh-CN" w:bidi="hi-IN"/>
    </w:rPr>
  </w:style>
  <w:style w:type="character" w:styleId="Marquedecommentaire">
    <w:name w:val="annotation reference"/>
    <w:basedOn w:val="Policepardfaut"/>
    <w:uiPriority w:val="99"/>
    <w:semiHidden/>
    <w:unhideWhenUsed/>
    <w:rsid w:val="0037280E"/>
    <w:rPr>
      <w:sz w:val="16"/>
      <w:szCs w:val="16"/>
    </w:rPr>
  </w:style>
  <w:style w:type="paragraph" w:styleId="Commentaire">
    <w:name w:val="annotation text"/>
    <w:basedOn w:val="Normal"/>
    <w:link w:val="CommentaireCar"/>
    <w:uiPriority w:val="99"/>
    <w:unhideWhenUsed/>
    <w:rsid w:val="0037280E"/>
    <w:pPr>
      <w:suppressAutoHyphens/>
      <w:autoSpaceDN w:val="0"/>
      <w:spacing w:after="0" w:line="240" w:lineRule="auto"/>
      <w:textAlignment w:val="baseline"/>
    </w:pPr>
    <w:rPr>
      <w:rFonts w:ascii="Liberation Serif" w:eastAsia="NSimSun" w:hAnsi="Liberation Serif" w:cs="Mangal"/>
      <w:kern w:val="3"/>
      <w:szCs w:val="18"/>
      <w:lang w:eastAsia="zh-CN" w:bidi="hi-IN"/>
    </w:rPr>
  </w:style>
  <w:style w:type="character" w:customStyle="1" w:styleId="CommentaireCar">
    <w:name w:val="Commentaire Car"/>
    <w:basedOn w:val="Policepardfaut"/>
    <w:link w:val="Commentaire"/>
    <w:uiPriority w:val="99"/>
    <w:rsid w:val="0037280E"/>
    <w:rPr>
      <w:rFonts w:ascii="Liberation Serif" w:eastAsia="NSimSun" w:hAnsi="Liberation Serif" w:cs="Mangal"/>
      <w:kern w:val="3"/>
      <w:sz w:val="20"/>
      <w:szCs w:val="18"/>
      <w:lang w:eastAsia="zh-CN" w:bidi="hi-IN"/>
    </w:rPr>
  </w:style>
  <w:style w:type="paragraph" w:customStyle="1" w:styleId="docdata">
    <w:name w:val="docdata"/>
    <w:aliases w:val="docy,v5,12028,bqiaagaaetceaaagowqaaaotjgaabuosaaaaaaaaaaaaaaaaaaaaaaaaaaaaaaaaaaaaaaaaaaaaaaaaaaaaaaaaaaaaaaaaaaaaaaaaaaaaaaaaaaaaaaaaaaaaaaaaaaaaaaaaaaaaaaaaaaaaaaaaaaaaaaaaaaaaaaaaaaaaaaaaaaaaaaaaaaaaaaaaaaaaaaaaaaaaaaaaaaaaaaaaaaaaaaaaaaaaaaa"/>
    <w:basedOn w:val="Normal"/>
    <w:rsid w:val="001C202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1C20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457C1A"/>
    <w:rPr>
      <w:rFonts w:asciiTheme="majorHAnsi" w:eastAsiaTheme="majorEastAsia" w:hAnsiTheme="majorHAnsi" w:cstheme="majorBidi"/>
      <w:color w:val="365F91" w:themeColor="accent1" w:themeShade="BF"/>
      <w:sz w:val="32"/>
      <w:szCs w:val="32"/>
    </w:rPr>
  </w:style>
  <w:style w:type="paragraph" w:styleId="Objetducommentaire">
    <w:name w:val="annotation subject"/>
    <w:basedOn w:val="Commentaire"/>
    <w:next w:val="Commentaire"/>
    <w:link w:val="ObjetducommentaireCar"/>
    <w:uiPriority w:val="99"/>
    <w:semiHidden/>
    <w:unhideWhenUsed/>
    <w:rsid w:val="00B212AD"/>
    <w:pPr>
      <w:suppressAutoHyphens w:val="0"/>
      <w:autoSpaceDN/>
      <w:spacing w:after="200"/>
      <w:textAlignment w:val="auto"/>
    </w:pPr>
    <w:rPr>
      <w:rFonts w:asciiTheme="minorHAnsi" w:eastAsiaTheme="minorHAnsi" w:hAnsiTheme="minorHAnsi" w:cstheme="minorBidi"/>
      <w:b/>
      <w:bCs/>
      <w:kern w:val="0"/>
      <w:szCs w:val="20"/>
      <w:lang w:eastAsia="en-US" w:bidi="ar-SA"/>
    </w:rPr>
  </w:style>
  <w:style w:type="character" w:customStyle="1" w:styleId="ObjetducommentaireCar">
    <w:name w:val="Objet du commentaire Car"/>
    <w:basedOn w:val="CommentaireCar"/>
    <w:link w:val="Objetducommentaire"/>
    <w:uiPriority w:val="99"/>
    <w:semiHidden/>
    <w:rsid w:val="00B212AD"/>
    <w:rPr>
      <w:rFonts w:ascii="Liberation Serif" w:eastAsia="NSimSun" w:hAnsi="Liberation Serif" w:cs="Mangal"/>
      <w:b/>
      <w:bCs/>
      <w:kern w:val="3"/>
      <w:sz w:val="20"/>
      <w:szCs w:val="20"/>
      <w:lang w:eastAsia="zh-CN" w:bidi="hi-IN"/>
    </w:rPr>
  </w:style>
  <w:style w:type="paragraph" w:customStyle="1" w:styleId="Standard">
    <w:name w:val="Standard"/>
    <w:rsid w:val="001E1F20"/>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numbering" w:customStyle="1" w:styleId="WWNum1">
    <w:name w:val="WWNum1"/>
    <w:basedOn w:val="Aucuneliste"/>
    <w:rsid w:val="001E1F20"/>
    <w:pPr>
      <w:numPr>
        <w:numId w:val="14"/>
      </w:numPr>
    </w:pPr>
  </w:style>
  <w:style w:type="paragraph" w:styleId="En-ttedetabledesmatires">
    <w:name w:val="TOC Heading"/>
    <w:basedOn w:val="Titre1"/>
    <w:next w:val="Normal"/>
    <w:uiPriority w:val="39"/>
    <w:unhideWhenUsed/>
    <w:qFormat/>
    <w:rsid w:val="00491A49"/>
    <w:pPr>
      <w:numPr>
        <w:numId w:val="0"/>
      </w:numPr>
      <w:spacing w:line="259" w:lineRule="auto"/>
      <w:outlineLvl w:val="9"/>
    </w:pPr>
    <w:rPr>
      <w:lang w:eastAsia="fr-FR"/>
    </w:rPr>
  </w:style>
  <w:style w:type="paragraph" w:styleId="TM1">
    <w:name w:val="toc 1"/>
    <w:basedOn w:val="Normal"/>
    <w:next w:val="Normal"/>
    <w:autoRedefine/>
    <w:uiPriority w:val="39"/>
    <w:unhideWhenUsed/>
    <w:rsid w:val="00491A49"/>
    <w:pPr>
      <w:spacing w:after="100"/>
    </w:pPr>
  </w:style>
  <w:style w:type="character" w:styleId="Lienhypertexte">
    <w:name w:val="Hyperlink"/>
    <w:basedOn w:val="Policepardfaut"/>
    <w:uiPriority w:val="99"/>
    <w:unhideWhenUsed/>
    <w:rsid w:val="00491A49"/>
    <w:rPr>
      <w:color w:val="0000FF" w:themeColor="hyperlink"/>
      <w:u w:val="single"/>
    </w:rPr>
  </w:style>
  <w:style w:type="character" w:customStyle="1" w:styleId="Titre2Car">
    <w:name w:val="Titre 2 Car"/>
    <w:basedOn w:val="Policepardfaut"/>
    <w:link w:val="Titre2"/>
    <w:uiPriority w:val="9"/>
    <w:rsid w:val="00456C53"/>
    <w:rPr>
      <w:rFonts w:asciiTheme="majorHAnsi" w:eastAsiaTheme="majorEastAsia" w:hAnsiTheme="majorHAnsi" w:cstheme="majorBidi"/>
      <w:color w:val="365F91" w:themeColor="accent1" w:themeShade="BF"/>
      <w:sz w:val="26"/>
      <w:szCs w:val="26"/>
    </w:rPr>
  </w:style>
  <w:style w:type="paragraph" w:styleId="TM2">
    <w:name w:val="toc 2"/>
    <w:basedOn w:val="Normal"/>
    <w:next w:val="Normal"/>
    <w:autoRedefine/>
    <w:uiPriority w:val="39"/>
    <w:unhideWhenUsed/>
    <w:rsid w:val="003607E4"/>
    <w:pPr>
      <w:spacing w:after="100"/>
      <w:ind w:left="220"/>
    </w:pPr>
  </w:style>
  <w:style w:type="character" w:styleId="Mentionnonrsolue">
    <w:name w:val="Unresolved Mention"/>
    <w:basedOn w:val="Policepardfaut"/>
    <w:uiPriority w:val="99"/>
    <w:semiHidden/>
    <w:unhideWhenUsed/>
    <w:rsid w:val="00E61753"/>
    <w:rPr>
      <w:color w:val="605E5C"/>
      <w:shd w:val="clear" w:color="auto" w:fill="E1DFDD"/>
    </w:rPr>
  </w:style>
  <w:style w:type="character" w:styleId="Accentuation">
    <w:name w:val="Emphasis"/>
    <w:basedOn w:val="Policepardfaut"/>
    <w:uiPriority w:val="20"/>
    <w:qFormat/>
    <w:rsid w:val="00E61753"/>
    <w:rPr>
      <w:i/>
      <w:iCs/>
    </w:rPr>
  </w:style>
  <w:style w:type="character" w:styleId="lev">
    <w:name w:val="Strong"/>
    <w:basedOn w:val="Policepardfaut"/>
    <w:uiPriority w:val="22"/>
    <w:qFormat/>
    <w:rsid w:val="00E61753"/>
    <w:rPr>
      <w:b/>
      <w:bCs/>
    </w:rPr>
  </w:style>
  <w:style w:type="paragraph" w:styleId="Rvision">
    <w:name w:val="Revision"/>
    <w:hidden/>
    <w:uiPriority w:val="99"/>
    <w:semiHidden/>
    <w:rsid w:val="00960ACE"/>
    <w:pPr>
      <w:spacing w:after="0" w:line="240" w:lineRule="auto"/>
    </w:pPr>
    <w:rPr>
      <w:rFonts w:ascii="Arial" w:hAnsi="Arial"/>
      <w:sz w:val="20"/>
    </w:rPr>
  </w:style>
  <w:style w:type="paragraph" w:styleId="Paragraphedeliste">
    <w:name w:val="List Paragraph"/>
    <w:basedOn w:val="Normal"/>
    <w:uiPriority w:val="34"/>
    <w:qFormat/>
    <w:rsid w:val="006E5CF3"/>
    <w:pPr>
      <w:ind w:left="720"/>
      <w:contextualSpacing/>
    </w:pPr>
  </w:style>
  <w:style w:type="character" w:styleId="Lienhypertextesuivivisit">
    <w:name w:val="FollowedHyperlink"/>
    <w:basedOn w:val="Policepardfaut"/>
    <w:uiPriority w:val="99"/>
    <w:semiHidden/>
    <w:unhideWhenUsed/>
    <w:rsid w:val="00893C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9606">
      <w:bodyDiv w:val="1"/>
      <w:marLeft w:val="0"/>
      <w:marRight w:val="0"/>
      <w:marTop w:val="0"/>
      <w:marBottom w:val="0"/>
      <w:divBdr>
        <w:top w:val="none" w:sz="0" w:space="0" w:color="auto"/>
        <w:left w:val="none" w:sz="0" w:space="0" w:color="auto"/>
        <w:bottom w:val="none" w:sz="0" w:space="0" w:color="auto"/>
        <w:right w:val="none" w:sz="0" w:space="0" w:color="auto"/>
      </w:divBdr>
    </w:div>
    <w:div w:id="822895152">
      <w:bodyDiv w:val="1"/>
      <w:marLeft w:val="0"/>
      <w:marRight w:val="0"/>
      <w:marTop w:val="0"/>
      <w:marBottom w:val="0"/>
      <w:divBdr>
        <w:top w:val="none" w:sz="0" w:space="0" w:color="auto"/>
        <w:left w:val="none" w:sz="0" w:space="0" w:color="auto"/>
        <w:bottom w:val="none" w:sz="0" w:space="0" w:color="auto"/>
        <w:right w:val="none" w:sz="0" w:space="0" w:color="auto"/>
      </w:divBdr>
    </w:div>
    <w:div w:id="1022825312">
      <w:bodyDiv w:val="1"/>
      <w:marLeft w:val="0"/>
      <w:marRight w:val="0"/>
      <w:marTop w:val="0"/>
      <w:marBottom w:val="0"/>
      <w:divBdr>
        <w:top w:val="none" w:sz="0" w:space="0" w:color="auto"/>
        <w:left w:val="none" w:sz="0" w:space="0" w:color="auto"/>
        <w:bottom w:val="none" w:sz="0" w:space="0" w:color="auto"/>
        <w:right w:val="none" w:sz="0" w:space="0" w:color="auto"/>
      </w:divBdr>
    </w:div>
    <w:div w:id="1315794379">
      <w:bodyDiv w:val="1"/>
      <w:marLeft w:val="0"/>
      <w:marRight w:val="0"/>
      <w:marTop w:val="0"/>
      <w:marBottom w:val="0"/>
      <w:divBdr>
        <w:top w:val="none" w:sz="0" w:space="0" w:color="auto"/>
        <w:left w:val="none" w:sz="0" w:space="0" w:color="auto"/>
        <w:bottom w:val="none" w:sz="0" w:space="0" w:color="auto"/>
        <w:right w:val="none" w:sz="0" w:space="0" w:color="auto"/>
      </w:divBdr>
    </w:div>
    <w:div w:id="133472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uides.etalab.gouv.fr/qualite/lier-les-donnees-a-un-referentie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6BAFC-3A6F-416D-A7E6-813F612C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2792</Words>
  <Characters>15358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IGN</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Donnart</dc:creator>
  <cp:keywords/>
  <dc:description/>
  <cp:lastModifiedBy>Jean-Luc Acquitter</cp:lastModifiedBy>
  <cp:revision>22</cp:revision>
  <cp:lastPrinted>2026-02-27T08:22:00Z</cp:lastPrinted>
  <dcterms:created xsi:type="dcterms:W3CDTF">2026-02-26T15:24:00Z</dcterms:created>
  <dcterms:modified xsi:type="dcterms:W3CDTF">2026-02-27T08:22:00Z</dcterms:modified>
</cp:coreProperties>
</file>